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47" w:rsidRDefault="00762061" w:rsidP="00DD3E47">
      <w:pPr>
        <w:jc w:val="center"/>
        <w:rPr>
          <w:rFonts w:ascii="Arial" w:hAnsi="Arial" w:cs="Arial"/>
        </w:rPr>
      </w:pPr>
      <w:r w:rsidRPr="00E02398">
        <w:rPr>
          <w:rFonts w:ascii="Arial" w:hAnsi="Arial" w:cs="Arial"/>
        </w:rPr>
        <w:t>Nr wniosku</w:t>
      </w:r>
      <w:r w:rsidR="00E02398" w:rsidRPr="00E02398">
        <w:rPr>
          <w:rFonts w:ascii="Arial" w:hAnsi="Arial" w:cs="Arial"/>
        </w:rPr>
        <w:t>……………</w:t>
      </w:r>
      <w:r w:rsidR="00E02398">
        <w:rPr>
          <w:rFonts w:ascii="Arial" w:hAnsi="Arial" w:cs="Arial"/>
        </w:rPr>
        <w:t>…..</w:t>
      </w:r>
      <w:r w:rsidR="00E02398" w:rsidRPr="00E02398">
        <w:rPr>
          <w:rFonts w:ascii="Arial" w:hAnsi="Arial" w:cs="Arial"/>
        </w:rPr>
        <w:t>…..……</w:t>
      </w:r>
      <w:r w:rsidRPr="00E02398">
        <w:rPr>
          <w:rFonts w:ascii="Arial" w:hAnsi="Arial" w:cs="Arial"/>
        </w:rPr>
        <w:tab/>
      </w:r>
      <w:r w:rsidRPr="00E02398">
        <w:rPr>
          <w:rFonts w:ascii="Arial" w:hAnsi="Arial" w:cs="Arial"/>
        </w:rPr>
        <w:tab/>
      </w:r>
      <w:r w:rsidR="00DD3E47">
        <w:rPr>
          <w:rFonts w:ascii="Arial" w:hAnsi="Arial" w:cs="Arial"/>
        </w:rPr>
        <w:tab/>
        <w:t xml:space="preserve">     </w:t>
      </w:r>
      <w:r w:rsidRPr="00E02398">
        <w:rPr>
          <w:rFonts w:ascii="Arial" w:hAnsi="Arial" w:cs="Arial"/>
        </w:rPr>
        <w:t xml:space="preserve">Data wpływu do Spółki </w:t>
      </w:r>
      <w:r w:rsidR="00E02398" w:rsidRPr="00E02398">
        <w:rPr>
          <w:rFonts w:ascii="Arial" w:hAnsi="Arial" w:cs="Arial"/>
        </w:rPr>
        <w:t>……………</w:t>
      </w:r>
      <w:r w:rsidR="00E02398">
        <w:rPr>
          <w:rFonts w:ascii="Arial" w:hAnsi="Arial" w:cs="Arial"/>
        </w:rPr>
        <w:t>…..</w:t>
      </w:r>
      <w:r w:rsidR="00E02398" w:rsidRPr="00E02398">
        <w:rPr>
          <w:rFonts w:ascii="Arial" w:hAnsi="Arial" w:cs="Arial"/>
        </w:rPr>
        <w:t>…..……</w:t>
      </w:r>
      <w:r w:rsidRPr="00E02398">
        <w:rPr>
          <w:rFonts w:ascii="Arial" w:hAnsi="Arial" w:cs="Arial"/>
        </w:rPr>
        <w:tab/>
      </w:r>
      <w:r w:rsidRPr="00E02398">
        <w:rPr>
          <w:rFonts w:ascii="Arial" w:hAnsi="Arial" w:cs="Arial"/>
        </w:rPr>
        <w:tab/>
      </w:r>
      <w:r w:rsidR="00DD3E47">
        <w:rPr>
          <w:rFonts w:ascii="Arial" w:hAnsi="Arial" w:cs="Arial"/>
        </w:rPr>
        <w:tab/>
      </w:r>
      <w:r w:rsidR="00DD3E47">
        <w:rPr>
          <w:rFonts w:ascii="Arial" w:hAnsi="Arial" w:cs="Arial"/>
        </w:rPr>
        <w:tab/>
      </w:r>
      <w:r w:rsidR="00DD3E47">
        <w:rPr>
          <w:rFonts w:ascii="Arial" w:hAnsi="Arial" w:cs="Arial"/>
        </w:rPr>
        <w:tab/>
      </w:r>
      <w:r w:rsidR="00DD3E47">
        <w:rPr>
          <w:rFonts w:ascii="Arial" w:hAnsi="Arial" w:cs="Arial"/>
        </w:rPr>
        <w:tab/>
      </w:r>
      <w:r w:rsidR="00DD3E47">
        <w:rPr>
          <w:rFonts w:ascii="Arial" w:hAnsi="Arial" w:cs="Arial"/>
        </w:rPr>
        <w:tab/>
      </w:r>
    </w:p>
    <w:p w:rsidR="00E02398" w:rsidRDefault="00A42C36" w:rsidP="00DD3E47">
      <w:pPr>
        <w:ind w:left="4248" w:firstLine="708"/>
        <w:jc w:val="right"/>
        <w:rPr>
          <w:rFonts w:ascii="Arial" w:hAnsi="Arial" w:cs="Arial"/>
        </w:rPr>
      </w:pPr>
      <w:r w:rsidRPr="00E02398">
        <w:rPr>
          <w:rFonts w:ascii="Arial" w:hAnsi="Arial" w:cs="Arial"/>
        </w:rPr>
        <w:t>Dzierżoniów</w:t>
      </w:r>
      <w:r w:rsidR="00762061" w:rsidRPr="00E02398">
        <w:rPr>
          <w:rFonts w:ascii="Arial" w:hAnsi="Arial" w:cs="Arial"/>
        </w:rPr>
        <w:t xml:space="preserve"> </w:t>
      </w:r>
      <w:r w:rsidR="00E02398" w:rsidRPr="00E02398">
        <w:rPr>
          <w:rFonts w:ascii="Arial" w:hAnsi="Arial" w:cs="Arial"/>
        </w:rPr>
        <w:t>………</w:t>
      </w:r>
      <w:r w:rsidR="009F05EF">
        <w:rPr>
          <w:rFonts w:ascii="Arial" w:hAnsi="Arial" w:cs="Arial"/>
        </w:rPr>
        <w:t>..........</w:t>
      </w:r>
      <w:r w:rsidR="00E02398" w:rsidRPr="00E02398">
        <w:rPr>
          <w:rFonts w:ascii="Arial" w:hAnsi="Arial" w:cs="Arial"/>
        </w:rPr>
        <w:t>……</w:t>
      </w:r>
      <w:r w:rsidR="00E02398">
        <w:rPr>
          <w:rFonts w:ascii="Arial" w:hAnsi="Arial" w:cs="Arial"/>
        </w:rPr>
        <w:t>…..</w:t>
      </w:r>
      <w:r w:rsidR="00E02398" w:rsidRPr="00E02398">
        <w:rPr>
          <w:rFonts w:ascii="Arial" w:hAnsi="Arial" w:cs="Arial"/>
        </w:rPr>
        <w:t>…..…</w:t>
      </w:r>
      <w:r w:rsidR="00DD3E47">
        <w:rPr>
          <w:rFonts w:ascii="Arial" w:hAnsi="Arial" w:cs="Arial"/>
        </w:rPr>
        <w:t>…...</w:t>
      </w:r>
      <w:r w:rsidR="00E02398" w:rsidRPr="00E02398">
        <w:rPr>
          <w:rFonts w:ascii="Arial" w:hAnsi="Arial" w:cs="Arial"/>
        </w:rPr>
        <w:t>…</w:t>
      </w:r>
    </w:p>
    <w:p w:rsidR="009F05EF" w:rsidRPr="00E02398" w:rsidRDefault="009F05EF" w:rsidP="00DC626B">
      <w:pPr>
        <w:spacing w:after="0"/>
        <w:jc w:val="center"/>
        <w:rPr>
          <w:rFonts w:ascii="Arial" w:hAnsi="Arial" w:cs="Arial"/>
        </w:rPr>
      </w:pPr>
    </w:p>
    <w:p w:rsidR="006E1787" w:rsidRPr="006E1787" w:rsidRDefault="009F05EF" w:rsidP="009F05E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E1787">
        <w:rPr>
          <w:rFonts w:ascii="Arial" w:hAnsi="Arial" w:cs="Arial"/>
          <w:b/>
          <w:sz w:val="32"/>
          <w:szCs w:val="32"/>
        </w:rPr>
        <w:t>W</w:t>
      </w:r>
      <w:r w:rsidR="006E1787">
        <w:rPr>
          <w:rFonts w:ascii="Arial" w:hAnsi="Arial" w:cs="Arial"/>
          <w:b/>
          <w:sz w:val="32"/>
          <w:szCs w:val="32"/>
        </w:rPr>
        <w:t xml:space="preserve"> </w:t>
      </w:r>
      <w:r w:rsidRPr="006E1787">
        <w:rPr>
          <w:rFonts w:ascii="Arial" w:hAnsi="Arial" w:cs="Arial"/>
          <w:b/>
          <w:sz w:val="32"/>
          <w:szCs w:val="32"/>
        </w:rPr>
        <w:t>N</w:t>
      </w:r>
      <w:r w:rsidR="006E1787">
        <w:rPr>
          <w:rFonts w:ascii="Arial" w:hAnsi="Arial" w:cs="Arial"/>
          <w:b/>
          <w:sz w:val="32"/>
          <w:szCs w:val="32"/>
        </w:rPr>
        <w:t xml:space="preserve"> </w:t>
      </w:r>
      <w:r w:rsidRPr="006E1787">
        <w:rPr>
          <w:rFonts w:ascii="Arial" w:hAnsi="Arial" w:cs="Arial"/>
          <w:b/>
          <w:sz w:val="32"/>
          <w:szCs w:val="32"/>
        </w:rPr>
        <w:t>I</w:t>
      </w:r>
      <w:r w:rsidR="006E1787">
        <w:rPr>
          <w:rFonts w:ascii="Arial" w:hAnsi="Arial" w:cs="Arial"/>
          <w:b/>
          <w:sz w:val="32"/>
          <w:szCs w:val="32"/>
        </w:rPr>
        <w:t xml:space="preserve"> </w:t>
      </w:r>
      <w:r w:rsidRPr="006E1787">
        <w:rPr>
          <w:rFonts w:ascii="Arial" w:hAnsi="Arial" w:cs="Arial"/>
          <w:b/>
          <w:sz w:val="32"/>
          <w:szCs w:val="32"/>
        </w:rPr>
        <w:t>O</w:t>
      </w:r>
      <w:r w:rsidR="006E1787">
        <w:rPr>
          <w:rFonts w:ascii="Arial" w:hAnsi="Arial" w:cs="Arial"/>
          <w:b/>
          <w:sz w:val="32"/>
          <w:szCs w:val="32"/>
        </w:rPr>
        <w:t xml:space="preserve"> </w:t>
      </w:r>
      <w:r w:rsidRPr="006E1787">
        <w:rPr>
          <w:rFonts w:ascii="Arial" w:hAnsi="Arial" w:cs="Arial"/>
          <w:b/>
          <w:sz w:val="32"/>
          <w:szCs w:val="32"/>
        </w:rPr>
        <w:t>S</w:t>
      </w:r>
      <w:r w:rsidR="006E1787">
        <w:rPr>
          <w:rFonts w:ascii="Arial" w:hAnsi="Arial" w:cs="Arial"/>
          <w:b/>
          <w:sz w:val="32"/>
          <w:szCs w:val="32"/>
        </w:rPr>
        <w:t xml:space="preserve"> </w:t>
      </w:r>
      <w:r w:rsidRPr="006E1787">
        <w:rPr>
          <w:rFonts w:ascii="Arial" w:hAnsi="Arial" w:cs="Arial"/>
          <w:b/>
          <w:sz w:val="32"/>
          <w:szCs w:val="32"/>
        </w:rPr>
        <w:t>E</w:t>
      </w:r>
      <w:r w:rsidR="006E1787">
        <w:rPr>
          <w:rFonts w:ascii="Arial" w:hAnsi="Arial" w:cs="Arial"/>
          <w:b/>
          <w:sz w:val="32"/>
          <w:szCs w:val="32"/>
        </w:rPr>
        <w:t xml:space="preserve"> </w:t>
      </w:r>
      <w:r w:rsidRPr="006E1787">
        <w:rPr>
          <w:rFonts w:ascii="Arial" w:hAnsi="Arial" w:cs="Arial"/>
          <w:b/>
          <w:sz w:val="32"/>
          <w:szCs w:val="32"/>
        </w:rPr>
        <w:t xml:space="preserve">K </w:t>
      </w:r>
    </w:p>
    <w:p w:rsidR="009501B5" w:rsidRPr="00E02398" w:rsidRDefault="009F05EF" w:rsidP="00DC626B">
      <w:pPr>
        <w:spacing w:after="0" w:line="360" w:lineRule="auto"/>
        <w:jc w:val="center"/>
        <w:rPr>
          <w:rFonts w:ascii="Arial" w:hAnsi="Arial" w:cs="Arial"/>
        </w:rPr>
      </w:pPr>
      <w:r w:rsidRPr="00E02398">
        <w:rPr>
          <w:rFonts w:ascii="Arial" w:hAnsi="Arial" w:cs="Arial"/>
          <w:b/>
          <w:sz w:val="24"/>
          <w:szCs w:val="24"/>
        </w:rPr>
        <w:t xml:space="preserve">O </w:t>
      </w:r>
      <w:r w:rsidR="006E1787">
        <w:rPr>
          <w:rFonts w:ascii="Arial" w:hAnsi="Arial" w:cs="Arial"/>
          <w:b/>
          <w:sz w:val="24"/>
          <w:szCs w:val="24"/>
        </w:rPr>
        <w:t xml:space="preserve">KWALIFIKACJĘ DO </w:t>
      </w:r>
      <w:r w:rsidRPr="00E02398">
        <w:rPr>
          <w:rFonts w:ascii="Arial" w:hAnsi="Arial" w:cs="Arial"/>
          <w:b/>
          <w:sz w:val="24"/>
          <w:szCs w:val="24"/>
        </w:rPr>
        <w:t xml:space="preserve"> PROGRAMU</w:t>
      </w:r>
      <w:r w:rsidR="006E1787">
        <w:rPr>
          <w:rFonts w:ascii="Arial" w:hAnsi="Arial" w:cs="Arial"/>
          <w:b/>
          <w:sz w:val="24"/>
          <w:szCs w:val="24"/>
        </w:rPr>
        <w:t xml:space="preserve"> </w:t>
      </w:r>
      <w:r w:rsidRPr="00E02398">
        <w:rPr>
          <w:rFonts w:ascii="Arial" w:hAnsi="Arial" w:cs="Arial"/>
          <w:b/>
          <w:sz w:val="24"/>
          <w:szCs w:val="24"/>
        </w:rPr>
        <w:t xml:space="preserve">„NAJEM Z DOJŚCIEM DO WŁASNOŚCI” </w:t>
      </w:r>
      <w:r w:rsidRPr="00E02398">
        <w:rPr>
          <w:rFonts w:ascii="Arial" w:hAnsi="Arial" w:cs="Arial"/>
          <w:b/>
          <w:sz w:val="24"/>
          <w:szCs w:val="24"/>
        </w:rPr>
        <w:br/>
      </w:r>
    </w:p>
    <w:p w:rsidR="006E1787" w:rsidRDefault="00762061" w:rsidP="00E02398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rFonts w:ascii="Arial" w:hAnsi="Arial" w:cs="Arial"/>
        </w:rPr>
      </w:pPr>
      <w:r w:rsidRPr="00E02398">
        <w:rPr>
          <w:rFonts w:ascii="Arial" w:hAnsi="Arial" w:cs="Arial"/>
        </w:rPr>
        <w:t xml:space="preserve">Imię i nazwisko wnioskodawcy (w przypadku małżeństwa oboje małżonków): </w:t>
      </w:r>
      <w:r w:rsidR="00DD3E47" w:rsidRPr="00E02398">
        <w:rPr>
          <w:rFonts w:ascii="Arial" w:hAnsi="Arial" w:cs="Arial"/>
        </w:rPr>
        <w:t>…………..…………..………………………………………………………</w:t>
      </w:r>
      <w:r w:rsidR="00DD3E47">
        <w:rPr>
          <w:rFonts w:ascii="Arial" w:hAnsi="Arial" w:cs="Arial"/>
        </w:rPr>
        <w:t>……………………………</w:t>
      </w:r>
      <w:r w:rsidR="00DD3E47" w:rsidRPr="00E02398">
        <w:rPr>
          <w:rFonts w:ascii="Arial" w:hAnsi="Arial" w:cs="Arial"/>
        </w:rPr>
        <w:t xml:space="preserve"> …………..…………..………………………………………………………</w:t>
      </w:r>
      <w:r w:rsidR="00DD3E47">
        <w:rPr>
          <w:rFonts w:ascii="Arial" w:hAnsi="Arial" w:cs="Arial"/>
        </w:rPr>
        <w:t>……………………………</w:t>
      </w:r>
      <w:r w:rsidR="00DD3E47" w:rsidRPr="00E02398">
        <w:rPr>
          <w:rFonts w:ascii="Arial" w:hAnsi="Arial" w:cs="Arial"/>
        </w:rPr>
        <w:t xml:space="preserve"> </w:t>
      </w:r>
      <w:r w:rsidRPr="00E02398">
        <w:rPr>
          <w:rFonts w:ascii="Arial" w:hAnsi="Arial" w:cs="Arial"/>
        </w:rPr>
        <w:t>Tel. kontaktowy: ……….….…</w:t>
      </w:r>
      <w:r w:rsidR="00E02398">
        <w:rPr>
          <w:rFonts w:ascii="Arial" w:hAnsi="Arial" w:cs="Arial"/>
        </w:rPr>
        <w:t>……</w:t>
      </w:r>
      <w:r w:rsidR="00DD3E47">
        <w:rPr>
          <w:rFonts w:ascii="Arial" w:hAnsi="Arial" w:cs="Arial"/>
        </w:rPr>
        <w:t>…...………...………...………...………...…..……...</w:t>
      </w:r>
      <w:r w:rsidR="006E1787">
        <w:rPr>
          <w:rFonts w:ascii="Arial" w:hAnsi="Arial" w:cs="Arial"/>
        </w:rPr>
        <w:t>….....</w:t>
      </w:r>
      <w:r w:rsidR="00DD3E47">
        <w:rPr>
          <w:rFonts w:ascii="Arial" w:hAnsi="Arial" w:cs="Arial"/>
        </w:rPr>
        <w:t>...</w:t>
      </w:r>
      <w:r w:rsidR="006E1787">
        <w:rPr>
          <w:rFonts w:ascii="Arial" w:hAnsi="Arial" w:cs="Arial"/>
        </w:rPr>
        <w:t>....</w:t>
      </w:r>
    </w:p>
    <w:p w:rsidR="006E1787" w:rsidRDefault="00762061" w:rsidP="006E1787">
      <w:pPr>
        <w:pStyle w:val="Akapitzlist"/>
        <w:spacing w:line="480" w:lineRule="auto"/>
        <w:ind w:left="714"/>
        <w:rPr>
          <w:rFonts w:ascii="Arial" w:hAnsi="Arial" w:cs="Arial"/>
        </w:rPr>
      </w:pPr>
      <w:r w:rsidRPr="00E02398">
        <w:rPr>
          <w:rFonts w:ascii="Arial" w:hAnsi="Arial" w:cs="Arial"/>
        </w:rPr>
        <w:t>Adres e-mail</w:t>
      </w:r>
      <w:r w:rsidR="00DD3E47">
        <w:rPr>
          <w:rFonts w:ascii="Arial" w:hAnsi="Arial" w:cs="Arial"/>
        </w:rPr>
        <w:t xml:space="preserve">: </w:t>
      </w:r>
      <w:r w:rsidRPr="00E02398">
        <w:rPr>
          <w:rFonts w:ascii="Arial" w:hAnsi="Arial" w:cs="Arial"/>
        </w:rPr>
        <w:t>………</w:t>
      </w:r>
      <w:r w:rsidR="00DD3E47">
        <w:rPr>
          <w:rFonts w:ascii="Arial" w:hAnsi="Arial" w:cs="Arial"/>
        </w:rPr>
        <w:t>..</w:t>
      </w:r>
      <w:r w:rsidRPr="00E02398">
        <w:rPr>
          <w:rFonts w:ascii="Arial" w:hAnsi="Arial" w:cs="Arial"/>
        </w:rPr>
        <w:t>……..………….……………………………</w:t>
      </w:r>
      <w:r w:rsidR="006E1787">
        <w:rPr>
          <w:rFonts w:ascii="Arial" w:hAnsi="Arial" w:cs="Arial"/>
        </w:rPr>
        <w:t>.....</w:t>
      </w:r>
      <w:r w:rsidRPr="00E02398">
        <w:rPr>
          <w:rFonts w:ascii="Arial" w:hAnsi="Arial" w:cs="Arial"/>
        </w:rPr>
        <w:t>….…………</w:t>
      </w:r>
      <w:r w:rsidR="00DD3E47">
        <w:rPr>
          <w:rFonts w:ascii="Arial" w:hAnsi="Arial" w:cs="Arial"/>
        </w:rPr>
        <w:t>………...</w:t>
      </w:r>
      <w:r w:rsidR="00E02398">
        <w:rPr>
          <w:rFonts w:ascii="Arial" w:hAnsi="Arial" w:cs="Arial"/>
        </w:rPr>
        <w:t>.</w:t>
      </w:r>
      <w:r w:rsidR="006E1787">
        <w:rPr>
          <w:rFonts w:ascii="Arial" w:hAnsi="Arial" w:cs="Arial"/>
        </w:rPr>
        <w:t>…</w:t>
      </w:r>
      <w:r w:rsidR="00DD3E47">
        <w:rPr>
          <w:rFonts w:ascii="Arial" w:hAnsi="Arial" w:cs="Arial"/>
        </w:rPr>
        <w:t>..</w:t>
      </w:r>
      <w:r w:rsidR="006E1787">
        <w:rPr>
          <w:rFonts w:ascii="Arial" w:hAnsi="Arial" w:cs="Arial"/>
        </w:rPr>
        <w:t>… Adres zamieszkania</w:t>
      </w:r>
      <w:r w:rsidR="00DD3E47">
        <w:rPr>
          <w:rFonts w:ascii="Arial" w:hAnsi="Arial" w:cs="Arial"/>
        </w:rPr>
        <w:t xml:space="preserve">: </w:t>
      </w:r>
      <w:r w:rsidRPr="00E02398">
        <w:rPr>
          <w:rFonts w:ascii="Arial" w:hAnsi="Arial" w:cs="Arial"/>
        </w:rPr>
        <w:t>……………………………………………………</w:t>
      </w:r>
      <w:r w:rsidR="00DD3E47">
        <w:rPr>
          <w:rFonts w:ascii="Arial" w:hAnsi="Arial" w:cs="Arial"/>
        </w:rPr>
        <w:t>………….</w:t>
      </w:r>
      <w:r w:rsidRPr="00E02398">
        <w:rPr>
          <w:rFonts w:ascii="Arial" w:hAnsi="Arial" w:cs="Arial"/>
        </w:rPr>
        <w:t xml:space="preserve">…………………. </w:t>
      </w:r>
    </w:p>
    <w:p w:rsidR="00762061" w:rsidRPr="00E02398" w:rsidRDefault="006E1787" w:rsidP="006E1787">
      <w:pPr>
        <w:pStyle w:val="Akapitzlist"/>
        <w:spacing w:line="48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>Adres do korespondencji</w:t>
      </w:r>
      <w:r w:rsidR="00DD3E47">
        <w:rPr>
          <w:rFonts w:ascii="Arial" w:hAnsi="Arial" w:cs="Arial"/>
        </w:rPr>
        <w:t xml:space="preserve">: </w:t>
      </w:r>
      <w:r w:rsidR="00762061" w:rsidRPr="00E02398">
        <w:rPr>
          <w:rFonts w:ascii="Arial" w:hAnsi="Arial" w:cs="Arial"/>
        </w:rPr>
        <w:t>………………………</w:t>
      </w:r>
      <w:r w:rsidR="00DD3E47">
        <w:rPr>
          <w:rFonts w:ascii="Arial" w:hAnsi="Arial" w:cs="Arial"/>
        </w:rPr>
        <w:t>………….</w:t>
      </w:r>
      <w:r w:rsidR="00762061" w:rsidRPr="00E02398">
        <w:rPr>
          <w:rFonts w:ascii="Arial" w:hAnsi="Arial" w:cs="Arial"/>
        </w:rPr>
        <w:t xml:space="preserve">………………………………….……… </w:t>
      </w:r>
    </w:p>
    <w:p w:rsidR="00762061" w:rsidRDefault="00E02398" w:rsidP="00A42C36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*</w:t>
      </w:r>
      <w:r w:rsidR="00762061" w:rsidRPr="00E02398">
        <w:rPr>
          <w:rFonts w:ascii="Arial" w:hAnsi="Arial" w:cs="Arial"/>
          <w:sz w:val="16"/>
          <w:szCs w:val="16"/>
        </w:rPr>
        <w:t>O każdej zmianie w/w danych będę informował(a) Spółkę.</w:t>
      </w:r>
      <w:r w:rsidR="00762061" w:rsidRPr="00E02398">
        <w:rPr>
          <w:rFonts w:ascii="Arial" w:hAnsi="Arial" w:cs="Arial"/>
        </w:rPr>
        <w:t xml:space="preserve"> </w:t>
      </w:r>
    </w:p>
    <w:p w:rsidR="00DD3E47" w:rsidRPr="00E02398" w:rsidRDefault="00DD3E47" w:rsidP="00A42C36">
      <w:pPr>
        <w:pStyle w:val="Akapitzlist"/>
        <w:spacing w:line="360" w:lineRule="auto"/>
        <w:rPr>
          <w:rFonts w:ascii="Arial" w:hAnsi="Arial" w:cs="Arial"/>
        </w:rPr>
      </w:pPr>
    </w:p>
    <w:p w:rsidR="00762061" w:rsidRPr="00E02398" w:rsidRDefault="00762061" w:rsidP="006E1787">
      <w:pPr>
        <w:pStyle w:val="Akapitzlist"/>
        <w:numPr>
          <w:ilvl w:val="0"/>
          <w:numId w:val="2"/>
        </w:numPr>
        <w:spacing w:after="120" w:line="240" w:lineRule="auto"/>
        <w:ind w:left="426"/>
        <w:rPr>
          <w:rFonts w:ascii="Arial" w:hAnsi="Arial" w:cs="Arial"/>
        </w:rPr>
      </w:pPr>
      <w:r w:rsidRPr="00E02398">
        <w:rPr>
          <w:rFonts w:ascii="Arial" w:hAnsi="Arial" w:cs="Arial"/>
        </w:rPr>
        <w:t xml:space="preserve">Jakim mieszkaniem jesteście Państwo zainteresowani: </w:t>
      </w:r>
    </w:p>
    <w:p w:rsidR="00762061" w:rsidRPr="006E1787" w:rsidRDefault="00762061" w:rsidP="009501B5">
      <w:pPr>
        <w:pStyle w:val="Akapitzlist"/>
        <w:spacing w:after="12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065" w:type="dxa"/>
        <w:jc w:val="right"/>
        <w:tblInd w:w="392" w:type="dxa"/>
        <w:tblLook w:val="04A0" w:firstRow="1" w:lastRow="0" w:firstColumn="1" w:lastColumn="0" w:noHBand="0" w:noVBand="1"/>
      </w:tblPr>
      <w:tblGrid>
        <w:gridCol w:w="236"/>
        <w:gridCol w:w="1668"/>
        <w:gridCol w:w="240"/>
        <w:gridCol w:w="1571"/>
        <w:gridCol w:w="243"/>
        <w:gridCol w:w="1337"/>
        <w:gridCol w:w="1502"/>
        <w:gridCol w:w="2268"/>
      </w:tblGrid>
      <w:tr w:rsidR="00DD3E47" w:rsidRPr="00E02398" w:rsidTr="00DD3E47">
        <w:trPr>
          <w:trHeight w:val="156"/>
          <w:jc w:val="right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47" w:rsidRPr="00DD3E47" w:rsidRDefault="00DD3E47" w:rsidP="00BC23B2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E47" w:rsidRPr="00E02398" w:rsidRDefault="00DD3E47" w:rsidP="00BC23B2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E02398">
              <w:rPr>
                <w:rFonts w:ascii="Arial" w:hAnsi="Arial" w:cs="Arial"/>
              </w:rPr>
              <w:t>1 pokojowe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47" w:rsidRPr="00E02398" w:rsidRDefault="00DD3E47" w:rsidP="00BC23B2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E47" w:rsidRPr="00E02398" w:rsidRDefault="00DD3E47" w:rsidP="00BC23B2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E02398">
              <w:rPr>
                <w:rFonts w:ascii="Arial" w:hAnsi="Arial" w:cs="Arial"/>
              </w:rPr>
              <w:t>2 pokojowe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47" w:rsidRPr="00E02398" w:rsidRDefault="00DD3E47" w:rsidP="00BC23B2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3E47" w:rsidRPr="00E02398" w:rsidRDefault="00DD3E47" w:rsidP="00BC23B2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E02398">
              <w:rPr>
                <w:rFonts w:ascii="Arial" w:hAnsi="Arial" w:cs="Arial"/>
              </w:rPr>
              <w:t>3 pokojowe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47" w:rsidRPr="006E1787" w:rsidRDefault="00DD3E47" w:rsidP="00DD3E47">
            <w:pPr>
              <w:pStyle w:val="Akapitzlist"/>
              <w:ind w:left="0" w:right="-33"/>
              <w:contextualSpacing w:val="0"/>
              <w:jc w:val="right"/>
              <w:rPr>
                <w:rFonts w:ascii="Arial" w:hAnsi="Arial" w:cs="Arial"/>
              </w:rPr>
            </w:pPr>
            <w:r w:rsidRPr="006E1787">
              <w:rPr>
                <w:rFonts w:ascii="Arial" w:hAnsi="Arial" w:cs="Arial"/>
              </w:rPr>
              <w:t xml:space="preserve">Lokalizacja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E47" w:rsidRPr="006E1787" w:rsidRDefault="00DD3E47" w:rsidP="00BC23B2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6E1787">
              <w:rPr>
                <w:rFonts w:ascii="Arial" w:hAnsi="Arial" w:cs="Arial"/>
              </w:rPr>
              <w:t>.........</w:t>
            </w:r>
            <w:r>
              <w:rPr>
                <w:rFonts w:ascii="Arial" w:hAnsi="Arial" w:cs="Arial"/>
              </w:rPr>
              <w:t>...</w:t>
            </w:r>
            <w:r w:rsidRPr="006E1787">
              <w:rPr>
                <w:rFonts w:ascii="Arial" w:hAnsi="Arial" w:cs="Arial"/>
              </w:rPr>
              <w:t>.....................</w:t>
            </w:r>
          </w:p>
        </w:tc>
      </w:tr>
      <w:tr w:rsidR="006E1787" w:rsidRPr="00E02398" w:rsidTr="00DD3E47">
        <w:trPr>
          <w:trHeight w:val="156"/>
          <w:jc w:val="right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2061" w:rsidRPr="00DD3E47" w:rsidRDefault="00762061" w:rsidP="009501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61" w:rsidRPr="00E02398" w:rsidRDefault="00762061" w:rsidP="009501B5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2061" w:rsidRPr="00E02398" w:rsidRDefault="00762061" w:rsidP="009501B5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61" w:rsidRPr="00E02398" w:rsidRDefault="00762061" w:rsidP="009501B5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2061" w:rsidRPr="00E02398" w:rsidRDefault="00762061" w:rsidP="009501B5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61" w:rsidRPr="00E02398" w:rsidRDefault="00762061" w:rsidP="009501B5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61" w:rsidRPr="006E1787" w:rsidRDefault="00DD3E47" w:rsidP="006E1787">
            <w:pPr>
              <w:pStyle w:val="Akapitzlist"/>
              <w:ind w:left="0" w:right="-33"/>
              <w:contextualSpacing w:val="0"/>
              <w:jc w:val="right"/>
              <w:rPr>
                <w:rFonts w:ascii="Arial" w:hAnsi="Arial" w:cs="Arial"/>
              </w:rPr>
            </w:pPr>
            <w:r w:rsidRPr="006E1787">
              <w:rPr>
                <w:rFonts w:ascii="Arial" w:hAnsi="Arial" w:cs="Arial"/>
              </w:rPr>
              <w:t>piętro/numer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61" w:rsidRPr="006E1787" w:rsidRDefault="00762061" w:rsidP="00E02398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9501B5" w:rsidRPr="00E02398" w:rsidRDefault="009501B5" w:rsidP="009501B5">
      <w:pPr>
        <w:spacing w:after="120" w:line="240" w:lineRule="auto"/>
        <w:ind w:firstLine="708"/>
        <w:contextualSpacing/>
        <w:rPr>
          <w:rFonts w:ascii="Arial" w:hAnsi="Arial" w:cs="Arial"/>
        </w:rPr>
      </w:pPr>
    </w:p>
    <w:p w:rsidR="006E1787" w:rsidRDefault="00A42C36" w:rsidP="006E1787">
      <w:pPr>
        <w:spacing w:after="120" w:line="240" w:lineRule="auto"/>
        <w:ind w:left="284"/>
        <w:contextualSpacing/>
        <w:rPr>
          <w:rFonts w:ascii="Arial" w:hAnsi="Arial" w:cs="Arial"/>
        </w:rPr>
      </w:pPr>
      <w:r w:rsidRPr="00E02398">
        <w:rPr>
          <w:rFonts w:ascii="Arial" w:hAnsi="Arial" w:cs="Arial"/>
        </w:rPr>
        <w:t>Uwagi dodatkowe:</w:t>
      </w:r>
      <w:r w:rsidR="00E02398">
        <w:rPr>
          <w:rFonts w:ascii="Arial" w:hAnsi="Arial" w:cs="Arial"/>
        </w:rPr>
        <w:t xml:space="preserve"> ………………</w:t>
      </w:r>
      <w:r w:rsidR="00762061" w:rsidRPr="00E02398">
        <w:rPr>
          <w:rFonts w:ascii="Arial" w:hAnsi="Arial" w:cs="Arial"/>
        </w:rPr>
        <w:t>………………………………………</w:t>
      </w:r>
      <w:r w:rsidR="00DD3E47">
        <w:rPr>
          <w:rFonts w:ascii="Arial" w:hAnsi="Arial" w:cs="Arial"/>
        </w:rPr>
        <w:t>……………</w:t>
      </w:r>
      <w:r w:rsidR="00762061" w:rsidRPr="00E02398">
        <w:rPr>
          <w:rFonts w:ascii="Arial" w:hAnsi="Arial" w:cs="Arial"/>
        </w:rPr>
        <w:t>……………………………………………</w:t>
      </w:r>
    </w:p>
    <w:p w:rsidR="006E1787" w:rsidRDefault="006E1787" w:rsidP="006E1787">
      <w:pPr>
        <w:spacing w:after="120" w:line="240" w:lineRule="auto"/>
        <w:ind w:left="284"/>
        <w:contextualSpacing/>
        <w:rPr>
          <w:rFonts w:ascii="Arial" w:hAnsi="Arial" w:cs="Arial"/>
        </w:rPr>
      </w:pPr>
    </w:p>
    <w:p w:rsidR="00D12A09" w:rsidRPr="00E02398" w:rsidRDefault="00762061" w:rsidP="006E1787">
      <w:pPr>
        <w:spacing w:after="120" w:line="240" w:lineRule="auto"/>
        <w:ind w:left="284"/>
        <w:contextualSpacing/>
        <w:rPr>
          <w:rFonts w:ascii="Arial" w:hAnsi="Arial" w:cs="Arial"/>
        </w:rPr>
      </w:pPr>
      <w:r w:rsidRPr="00E02398">
        <w:rPr>
          <w:rFonts w:ascii="Arial" w:hAnsi="Arial" w:cs="Arial"/>
        </w:rPr>
        <w:t>………………………………………………………………</w:t>
      </w:r>
      <w:r w:rsidR="006E1787">
        <w:rPr>
          <w:rFonts w:ascii="Arial" w:hAnsi="Arial" w:cs="Arial"/>
        </w:rPr>
        <w:t>.......</w:t>
      </w:r>
      <w:r w:rsidR="00DD3E47">
        <w:rPr>
          <w:rFonts w:ascii="Arial" w:hAnsi="Arial" w:cs="Arial"/>
        </w:rPr>
        <w:t>....................</w:t>
      </w:r>
      <w:r w:rsidR="006E1787">
        <w:rPr>
          <w:rFonts w:ascii="Arial" w:hAnsi="Arial" w:cs="Arial"/>
        </w:rPr>
        <w:t>...........................</w:t>
      </w:r>
      <w:r w:rsidRPr="00E02398">
        <w:rPr>
          <w:rFonts w:ascii="Arial" w:hAnsi="Arial" w:cs="Arial"/>
        </w:rPr>
        <w:t>…………</w:t>
      </w:r>
    </w:p>
    <w:p w:rsidR="00E02398" w:rsidRPr="00E02398" w:rsidRDefault="00E02398" w:rsidP="009501B5">
      <w:pPr>
        <w:pStyle w:val="Akapitzlist"/>
        <w:spacing w:after="120" w:line="240" w:lineRule="auto"/>
        <w:rPr>
          <w:rFonts w:ascii="Arial" w:hAnsi="Arial" w:cs="Arial"/>
        </w:rPr>
      </w:pPr>
    </w:p>
    <w:p w:rsidR="00A42C36" w:rsidRPr="00E02398" w:rsidRDefault="00A42C36" w:rsidP="009501B5">
      <w:pPr>
        <w:pStyle w:val="Akapitzlist"/>
        <w:numPr>
          <w:ilvl w:val="0"/>
          <w:numId w:val="2"/>
        </w:numPr>
        <w:spacing w:after="120" w:line="240" w:lineRule="auto"/>
        <w:ind w:left="357" w:hanging="357"/>
        <w:rPr>
          <w:rFonts w:ascii="Arial" w:hAnsi="Arial" w:cs="Arial"/>
        </w:rPr>
      </w:pPr>
      <w:r w:rsidRPr="00E02398">
        <w:rPr>
          <w:rFonts w:ascii="Arial" w:hAnsi="Arial" w:cs="Arial"/>
        </w:rPr>
        <w:t xml:space="preserve">Tytuł prawny do obecnie zajmowanego lokalu mieszkalnego: </w:t>
      </w:r>
    </w:p>
    <w:tbl>
      <w:tblPr>
        <w:tblStyle w:val="Tabela-Siatka"/>
        <w:tblW w:w="931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2212"/>
        <w:gridCol w:w="255"/>
        <w:gridCol w:w="3444"/>
        <w:gridCol w:w="255"/>
        <w:gridCol w:w="2898"/>
      </w:tblGrid>
      <w:tr w:rsidR="00DD3E47" w:rsidRPr="00E02398" w:rsidTr="004D0A27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47" w:rsidRPr="00E02398" w:rsidRDefault="00DD3E47" w:rsidP="00E023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E47" w:rsidRPr="00E02398" w:rsidRDefault="00DD3E47" w:rsidP="00E02398">
            <w:pPr>
              <w:contextualSpacing/>
              <w:rPr>
                <w:rFonts w:ascii="Arial" w:hAnsi="Arial" w:cs="Arial"/>
              </w:rPr>
            </w:pPr>
            <w:r w:rsidRPr="00E02398">
              <w:rPr>
                <w:rFonts w:ascii="Arial" w:hAnsi="Arial" w:cs="Arial"/>
              </w:rPr>
              <w:t>najem/ dzierżawa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47" w:rsidRPr="00E02398" w:rsidRDefault="00DD3E47" w:rsidP="00E023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E47" w:rsidRPr="00E02398" w:rsidRDefault="00DD3E47" w:rsidP="00E02398">
            <w:pPr>
              <w:contextualSpacing/>
              <w:rPr>
                <w:rFonts w:ascii="Arial" w:hAnsi="Arial" w:cs="Arial"/>
              </w:rPr>
            </w:pPr>
            <w:r w:rsidRPr="00E02398">
              <w:rPr>
                <w:rFonts w:ascii="Arial" w:hAnsi="Arial" w:cs="Arial"/>
              </w:rPr>
              <w:t>prawo spółdzielcze lokatorskie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47" w:rsidRPr="00E02398" w:rsidRDefault="00DD3E47" w:rsidP="00E023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DD3E47" w:rsidRPr="00E02398" w:rsidRDefault="00DD3E47" w:rsidP="00E02398">
            <w:pPr>
              <w:contextualSpacing/>
              <w:rPr>
                <w:rFonts w:ascii="Arial" w:hAnsi="Arial" w:cs="Arial"/>
              </w:rPr>
            </w:pPr>
            <w:r w:rsidRPr="00E02398">
              <w:rPr>
                <w:rFonts w:ascii="Arial" w:hAnsi="Arial" w:cs="Arial"/>
              </w:rPr>
              <w:t>zasoby komunalne</w:t>
            </w:r>
          </w:p>
        </w:tc>
      </w:tr>
      <w:tr w:rsidR="00DD3E47" w:rsidRPr="00E02398" w:rsidTr="004D0A27">
        <w:trPr>
          <w:trHeight w:val="25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E47" w:rsidRPr="00E02398" w:rsidRDefault="00DD3E47" w:rsidP="009501B5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D3E47" w:rsidRPr="00E02398" w:rsidRDefault="00DD3E47" w:rsidP="009501B5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E47" w:rsidRPr="00E02398" w:rsidRDefault="00DD3E47" w:rsidP="009501B5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444" w:type="dxa"/>
            <w:vAlign w:val="center"/>
          </w:tcPr>
          <w:p w:rsidR="00DD3E47" w:rsidRPr="00E02398" w:rsidRDefault="00DD3E47" w:rsidP="009501B5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E47" w:rsidRPr="00E02398" w:rsidRDefault="00DD3E47" w:rsidP="009501B5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:rsidR="00DD3E47" w:rsidRPr="00E02398" w:rsidRDefault="00DD3E47" w:rsidP="009501B5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DD3E47" w:rsidRPr="00E02398" w:rsidTr="004D0A27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47" w:rsidRPr="00E02398" w:rsidRDefault="00DD3E47" w:rsidP="009501B5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E47" w:rsidRPr="00E02398" w:rsidRDefault="00DD3E47" w:rsidP="009501B5">
            <w:pPr>
              <w:spacing w:after="120"/>
              <w:contextualSpacing/>
              <w:rPr>
                <w:rFonts w:ascii="Arial" w:hAnsi="Arial" w:cs="Arial"/>
              </w:rPr>
            </w:pPr>
            <w:r w:rsidRPr="00E02398">
              <w:rPr>
                <w:rFonts w:ascii="Arial" w:hAnsi="Arial" w:cs="Arial"/>
              </w:rPr>
              <w:t>własność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47" w:rsidRPr="00E02398" w:rsidRDefault="00DD3E47" w:rsidP="009501B5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E47" w:rsidRPr="00E02398" w:rsidRDefault="00DD3E47" w:rsidP="009501B5">
            <w:pPr>
              <w:spacing w:after="120"/>
              <w:contextualSpacing/>
              <w:rPr>
                <w:rFonts w:ascii="Arial" w:hAnsi="Arial" w:cs="Arial"/>
              </w:rPr>
            </w:pPr>
            <w:r w:rsidRPr="00E02398">
              <w:rPr>
                <w:rFonts w:ascii="Arial" w:hAnsi="Arial" w:cs="Arial"/>
              </w:rPr>
              <w:t>DTBS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47" w:rsidRPr="00E02398" w:rsidRDefault="00DD3E47" w:rsidP="009501B5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DD3E47" w:rsidRPr="00E02398" w:rsidRDefault="00DD3E47" w:rsidP="00DD3E47">
            <w:pPr>
              <w:spacing w:after="120"/>
              <w:contextualSpacing/>
              <w:rPr>
                <w:rFonts w:ascii="Arial" w:hAnsi="Arial" w:cs="Arial"/>
              </w:rPr>
            </w:pPr>
            <w:r w:rsidRPr="00E02398">
              <w:rPr>
                <w:rFonts w:ascii="Arial" w:hAnsi="Arial" w:cs="Arial"/>
              </w:rPr>
              <w:t xml:space="preserve">nieuregulowany stan </w:t>
            </w:r>
          </w:p>
        </w:tc>
      </w:tr>
      <w:tr w:rsidR="00DD3E47" w:rsidRPr="00E02398" w:rsidTr="00DD3E47">
        <w:trPr>
          <w:trHeight w:val="287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D3E47" w:rsidRPr="00E02398" w:rsidRDefault="00DD3E47" w:rsidP="009501B5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D3E47" w:rsidRPr="00E02398" w:rsidRDefault="00DD3E47" w:rsidP="009501B5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D3E47" w:rsidRPr="00E02398" w:rsidRDefault="00DD3E47" w:rsidP="009501B5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444" w:type="dxa"/>
            <w:vAlign w:val="center"/>
          </w:tcPr>
          <w:p w:rsidR="00DD3E47" w:rsidRPr="00E02398" w:rsidRDefault="00DD3E47" w:rsidP="009501B5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:rsidR="00DD3E47" w:rsidRPr="00E02398" w:rsidRDefault="00DD3E47" w:rsidP="009501B5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:rsidR="00DD3E47" w:rsidRPr="00E02398" w:rsidRDefault="00DD3E47" w:rsidP="009501B5">
            <w:pPr>
              <w:spacing w:after="120"/>
              <w:contextualSpacing/>
              <w:rPr>
                <w:rFonts w:ascii="Arial" w:hAnsi="Arial" w:cs="Arial"/>
              </w:rPr>
            </w:pPr>
            <w:r w:rsidRPr="00E02398">
              <w:rPr>
                <w:rFonts w:ascii="Arial" w:hAnsi="Arial" w:cs="Arial"/>
              </w:rPr>
              <w:t>prawdy</w:t>
            </w:r>
          </w:p>
        </w:tc>
      </w:tr>
    </w:tbl>
    <w:p w:rsidR="00E02398" w:rsidRDefault="00E02398" w:rsidP="006E1787">
      <w:pPr>
        <w:spacing w:before="240" w:after="120" w:line="240" w:lineRule="auto"/>
        <w:contextualSpacing/>
        <w:rPr>
          <w:rFonts w:ascii="Arial" w:hAnsi="Arial" w:cs="Arial"/>
        </w:rPr>
      </w:pPr>
    </w:p>
    <w:p w:rsidR="00912AFD" w:rsidRPr="00E02398" w:rsidRDefault="00A42C36" w:rsidP="000E5336">
      <w:pPr>
        <w:spacing w:before="240" w:after="120" w:line="240" w:lineRule="auto"/>
        <w:contextualSpacing/>
        <w:jc w:val="both"/>
        <w:rPr>
          <w:rFonts w:ascii="Arial" w:hAnsi="Arial" w:cs="Arial"/>
        </w:rPr>
      </w:pPr>
      <w:r w:rsidRPr="00E02398">
        <w:rPr>
          <w:rFonts w:ascii="Arial" w:hAnsi="Arial" w:cs="Arial"/>
        </w:rPr>
        <w:t>W powyższym przypadku wnioskodawca posiadający tytułu prawny i wszystkie pełnoletnie osoby zgłoszone do zamieszkania posiadające tytuł prawny wypełniają druk</w:t>
      </w:r>
      <w:r w:rsidR="004D0A27">
        <w:rPr>
          <w:rFonts w:ascii="Arial" w:hAnsi="Arial" w:cs="Arial"/>
        </w:rPr>
        <w:t xml:space="preserve"> o posiadaniu tytułu prawnego i </w:t>
      </w:r>
      <w:r w:rsidRPr="00E02398">
        <w:rPr>
          <w:rFonts w:ascii="Arial" w:hAnsi="Arial" w:cs="Arial"/>
        </w:rPr>
        <w:t xml:space="preserve">wyzbyciu się go na dzień zawarcia umowy najmu z </w:t>
      </w:r>
      <w:r w:rsidR="009501B5" w:rsidRPr="00E02398">
        <w:rPr>
          <w:rFonts w:ascii="Arial" w:hAnsi="Arial" w:cs="Arial"/>
        </w:rPr>
        <w:t>DTBS</w:t>
      </w:r>
      <w:r w:rsidRPr="00E02398">
        <w:rPr>
          <w:rFonts w:ascii="Arial" w:hAnsi="Arial" w:cs="Arial"/>
        </w:rPr>
        <w:t xml:space="preserve"> (Druk nr 1). </w:t>
      </w:r>
    </w:p>
    <w:p w:rsidR="009501B5" w:rsidRPr="00E02398" w:rsidRDefault="00543B16" w:rsidP="006476CC">
      <w:pPr>
        <w:pStyle w:val="Akapitzlist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l-PL"/>
        </w:rPr>
        <w:pict>
          <v:rect id="Prostokąt 6" o:spid="_x0000_s1026" style="position:absolute;left:0;text-align:left;margin-left:147.05pt;margin-top:5.8pt;width:11.55pt;height:11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" filled="f" strokecolor="black [3213]"/>
        </w:pict>
      </w:r>
      <w:r w:rsidR="00A42C36" w:rsidRPr="00DC626B">
        <w:rPr>
          <w:rFonts w:ascii="Arial" w:hAnsi="Arial" w:cs="Arial"/>
          <w:b/>
        </w:rPr>
        <w:t>Brak tytułu prawnego</w:t>
      </w:r>
      <w:r w:rsidR="00A42C36" w:rsidRPr="00E02398">
        <w:rPr>
          <w:rFonts w:ascii="Arial" w:hAnsi="Arial" w:cs="Arial"/>
        </w:rPr>
        <w:t xml:space="preserve">: </w:t>
      </w:r>
    </w:p>
    <w:p w:rsidR="009501B5" w:rsidRPr="00E02398" w:rsidRDefault="00A42C36" w:rsidP="00DC626B">
      <w:pPr>
        <w:spacing w:after="120" w:line="240" w:lineRule="auto"/>
        <w:ind w:left="426"/>
        <w:jc w:val="both"/>
        <w:rPr>
          <w:rFonts w:ascii="Arial" w:hAnsi="Arial" w:cs="Arial"/>
        </w:rPr>
      </w:pPr>
      <w:r w:rsidRPr="00E02398">
        <w:rPr>
          <w:rFonts w:ascii="Arial" w:hAnsi="Arial" w:cs="Arial"/>
        </w:rPr>
        <w:t>W powyż</w:t>
      </w:r>
      <w:r w:rsidR="00EA33D3">
        <w:rPr>
          <w:rFonts w:ascii="Arial" w:hAnsi="Arial" w:cs="Arial"/>
        </w:rPr>
        <w:t>szym przypadku wnioskodawca nie</w:t>
      </w:r>
      <w:r w:rsidRPr="00E02398">
        <w:rPr>
          <w:rFonts w:ascii="Arial" w:hAnsi="Arial" w:cs="Arial"/>
        </w:rPr>
        <w:t>posiadający tytułu prawnego i wszystkie pełnoletnie osob</w:t>
      </w:r>
      <w:r w:rsidR="00EA33D3">
        <w:rPr>
          <w:rFonts w:ascii="Arial" w:hAnsi="Arial" w:cs="Arial"/>
        </w:rPr>
        <w:t>y zgłoszone do zamieszkania nie</w:t>
      </w:r>
      <w:r w:rsidRPr="00E02398">
        <w:rPr>
          <w:rFonts w:ascii="Arial" w:hAnsi="Arial" w:cs="Arial"/>
        </w:rPr>
        <w:t xml:space="preserve">posiadające tytułu prawnego wypełniają druk o nie posiadaniu tytułu prawnego (Druk nr 2). </w:t>
      </w:r>
    </w:p>
    <w:p w:rsidR="009501B5" w:rsidRPr="00E02398" w:rsidRDefault="00A42C36" w:rsidP="006476CC">
      <w:pPr>
        <w:pStyle w:val="Akapitzlist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C626B">
        <w:rPr>
          <w:rFonts w:ascii="Arial" w:hAnsi="Arial" w:cs="Arial"/>
          <w:b/>
        </w:rPr>
        <w:t>Dochód</w:t>
      </w:r>
      <w:r w:rsidRPr="006476CC">
        <w:rPr>
          <w:rFonts w:ascii="Arial" w:hAnsi="Arial" w:cs="Arial"/>
          <w:b/>
        </w:rPr>
        <w:t xml:space="preserve"> –</w:t>
      </w:r>
      <w:r w:rsidRPr="00E02398">
        <w:rPr>
          <w:rFonts w:ascii="Arial" w:hAnsi="Arial" w:cs="Arial"/>
        </w:rPr>
        <w:t xml:space="preserve"> należy przez to rozumieć udokumentowany dochód uzyskiwany przez Uczestnika Programu i osoby zgłoszone do zamieszkania, ustalany zgodnie z poniższymi zasadami: </w:t>
      </w:r>
    </w:p>
    <w:p w:rsidR="009501B5" w:rsidRPr="00E02398" w:rsidRDefault="00A42C36" w:rsidP="006476CC">
      <w:pPr>
        <w:pStyle w:val="Akapitzlist"/>
        <w:numPr>
          <w:ilvl w:val="0"/>
          <w:numId w:val="3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E02398">
        <w:rPr>
          <w:rFonts w:ascii="Arial" w:hAnsi="Arial" w:cs="Arial"/>
        </w:rPr>
        <w:lastRenderedPageBreak/>
        <w:t>w przypadku stosunku pracy lub działalności gospodarczej opodatkowanej na zasadach ogólnych, dochód będzie stanowić przyc</w:t>
      </w:r>
      <w:r w:rsidR="00764F5F">
        <w:rPr>
          <w:rFonts w:ascii="Arial" w:hAnsi="Arial" w:cs="Arial"/>
        </w:rPr>
        <w:t>hód Uczestnika po </w:t>
      </w:r>
      <w:r w:rsidR="00E02398" w:rsidRPr="00E02398">
        <w:rPr>
          <w:rFonts w:ascii="Arial" w:hAnsi="Arial" w:cs="Arial"/>
        </w:rPr>
        <w:t>odliczeniu od </w:t>
      </w:r>
      <w:r w:rsidRPr="00E02398">
        <w:rPr>
          <w:rFonts w:ascii="Arial" w:hAnsi="Arial" w:cs="Arial"/>
        </w:rPr>
        <w:t>tego przychodu kosztów jego uzyskania oraz po odliczeniu składek na ubezpieczenie emerytalne i rentowe oraz na ubezpieczenie chorobowe, ok</w:t>
      </w:r>
      <w:r w:rsidR="00E02398" w:rsidRPr="00E02398">
        <w:rPr>
          <w:rFonts w:ascii="Arial" w:hAnsi="Arial" w:cs="Arial"/>
        </w:rPr>
        <w:t>reślonych w </w:t>
      </w:r>
      <w:r w:rsidRPr="00E02398">
        <w:rPr>
          <w:rFonts w:ascii="Arial" w:hAnsi="Arial" w:cs="Arial"/>
        </w:rPr>
        <w:t xml:space="preserve">przepisach o systemie ubezpieczeń społecznych (tzw. składki społeczne), o ile składki te nie zostały wcześniej przez Uczestnika zaliczone do kosztów uzyskania przychodu; </w:t>
      </w:r>
    </w:p>
    <w:p w:rsidR="009501B5" w:rsidRPr="00E02398" w:rsidRDefault="00A42C36" w:rsidP="006476CC">
      <w:pPr>
        <w:pStyle w:val="Akapitzlist"/>
        <w:numPr>
          <w:ilvl w:val="0"/>
          <w:numId w:val="3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E02398">
        <w:rPr>
          <w:rFonts w:ascii="Arial" w:hAnsi="Arial" w:cs="Arial"/>
        </w:rPr>
        <w:t>w przypadku umowy zlecenia oraz kontraktu o świadczenie usług dochód będzie stanowić przychód Uczestnika, pomniejszony o koszty uzyskania przychodu analogiczne do kosztów ze stosunku pracy oraz pomniejszony o składki na ubez</w:t>
      </w:r>
      <w:r w:rsidR="000E5336">
        <w:rPr>
          <w:rFonts w:ascii="Arial" w:hAnsi="Arial" w:cs="Arial"/>
        </w:rPr>
        <w:t>pieczenia emerytalne, rentowe i </w:t>
      </w:r>
      <w:r w:rsidRPr="00E02398">
        <w:rPr>
          <w:rFonts w:ascii="Arial" w:hAnsi="Arial" w:cs="Arial"/>
        </w:rPr>
        <w:t xml:space="preserve">chorobowe (tzw. składki społeczne); </w:t>
      </w:r>
    </w:p>
    <w:p w:rsidR="009501B5" w:rsidRPr="00E02398" w:rsidRDefault="00A42C36" w:rsidP="006476CC">
      <w:pPr>
        <w:pStyle w:val="Akapitzlist"/>
        <w:numPr>
          <w:ilvl w:val="0"/>
          <w:numId w:val="3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E02398">
        <w:rPr>
          <w:rFonts w:ascii="Arial" w:hAnsi="Arial" w:cs="Arial"/>
        </w:rPr>
        <w:t>w przypadku umowy o dzieło, jako dochód należy rozumieć przychód Uczestnika pomniejszony o koszty uzyskania przychodu anal</w:t>
      </w:r>
      <w:r w:rsidR="00764F5F">
        <w:rPr>
          <w:rFonts w:ascii="Arial" w:hAnsi="Arial" w:cs="Arial"/>
        </w:rPr>
        <w:t>ogiczne jak ze </w:t>
      </w:r>
      <w:r w:rsidR="009501B5" w:rsidRPr="00E02398">
        <w:rPr>
          <w:rFonts w:ascii="Arial" w:hAnsi="Arial" w:cs="Arial"/>
        </w:rPr>
        <w:t xml:space="preserve">stosunku pracy; </w:t>
      </w:r>
    </w:p>
    <w:p w:rsidR="009501B5" w:rsidRPr="00E02398" w:rsidRDefault="00A42C36" w:rsidP="006476CC">
      <w:pPr>
        <w:pStyle w:val="Akapitzlist"/>
        <w:numPr>
          <w:ilvl w:val="0"/>
          <w:numId w:val="3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E02398">
        <w:rPr>
          <w:rFonts w:ascii="Arial" w:hAnsi="Arial" w:cs="Arial"/>
        </w:rPr>
        <w:t xml:space="preserve">w sytuacji prowadzenia przez Uczestnika działalności gospodarczej rozliczanej w formie „ryczałtu od przychodów ewidencjonowanych”, dochód stanowić będzie przychód Uczestnika pomniejszony o składki na ubezpieczenia emerytalne, rentowe i chorobowe (tzw. składki społeczne); </w:t>
      </w:r>
    </w:p>
    <w:p w:rsidR="009501B5" w:rsidRDefault="00A42C36" w:rsidP="006476CC">
      <w:pPr>
        <w:pStyle w:val="Akapitzlist"/>
        <w:numPr>
          <w:ilvl w:val="0"/>
          <w:numId w:val="3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E02398">
        <w:rPr>
          <w:rFonts w:ascii="Arial" w:hAnsi="Arial" w:cs="Arial"/>
        </w:rPr>
        <w:t>sytuacji prowadzenia przez Uczestnika działalności gospodarczej rozliczanej w formie „karty podatkowej”, za dochód uznawana będzie wart</w:t>
      </w:r>
      <w:r w:rsidR="000E5336">
        <w:rPr>
          <w:rFonts w:ascii="Arial" w:hAnsi="Arial" w:cs="Arial"/>
        </w:rPr>
        <w:t>ość wskazana przez Uczestnika w </w:t>
      </w:r>
      <w:r w:rsidRPr="00E02398">
        <w:rPr>
          <w:rFonts w:ascii="Arial" w:hAnsi="Arial" w:cs="Arial"/>
        </w:rPr>
        <w:t xml:space="preserve">składanym Spółce oświadczeniu o dochodzie uzyskiwanym w ramach działalności gospodarczej rozliczanej w formie „karty podatkowej”. </w:t>
      </w:r>
    </w:p>
    <w:p w:rsidR="006476CC" w:rsidRPr="00E02398" w:rsidRDefault="006476CC" w:rsidP="006476CC">
      <w:pPr>
        <w:pStyle w:val="Akapitzlist"/>
        <w:spacing w:after="120" w:line="240" w:lineRule="auto"/>
        <w:ind w:left="782"/>
        <w:jc w:val="both"/>
        <w:rPr>
          <w:rFonts w:ascii="Arial" w:hAnsi="Arial" w:cs="Arial"/>
        </w:rPr>
      </w:pPr>
    </w:p>
    <w:p w:rsidR="00A42C36" w:rsidRPr="00E02398" w:rsidRDefault="00A42C36" w:rsidP="00E02398">
      <w:pPr>
        <w:spacing w:after="120" w:line="240" w:lineRule="auto"/>
        <w:ind w:left="426"/>
        <w:contextualSpacing/>
        <w:jc w:val="both"/>
        <w:rPr>
          <w:rFonts w:ascii="Arial" w:hAnsi="Arial" w:cs="Arial"/>
        </w:rPr>
      </w:pPr>
      <w:r w:rsidRPr="00E02398">
        <w:rPr>
          <w:rFonts w:ascii="Arial" w:hAnsi="Arial" w:cs="Arial"/>
          <w:b/>
        </w:rPr>
        <w:t>Do dochodu nie wlicza się:</w:t>
      </w:r>
      <w:r w:rsidRPr="00E02398">
        <w:rPr>
          <w:rFonts w:ascii="Arial" w:hAnsi="Arial" w:cs="Arial"/>
        </w:rPr>
        <w:t xml:space="preserve"> świadczeń pomocy materialnej dla uczniów, dodatków dla sierot zupełnych, jednorazowych zapomóg z tytułu urodzenia się dziecka, dodatku z tytułu urodzenia dziecka, pomocy w zakresie dożywiania, zasiłków pielęgn</w:t>
      </w:r>
      <w:r w:rsidR="000E5336">
        <w:rPr>
          <w:rFonts w:ascii="Arial" w:hAnsi="Arial" w:cs="Arial"/>
        </w:rPr>
        <w:t>acyjnych, zasiłków okresowych z </w:t>
      </w:r>
      <w:r w:rsidRPr="00E02398">
        <w:rPr>
          <w:rFonts w:ascii="Arial" w:hAnsi="Arial" w:cs="Arial"/>
        </w:rPr>
        <w:t>pomocy społecznej, świadczenia wychowawczego „500+”, jednorazowych świadczeń pieniężnych i świadczeń w naturze z pomocy społecznej, dodatku mieszkaniowego oraz zapomogi pieniężnej, o której mowa w przepisach o zapomodze pieniężnej dla niektórych emerytów, rencistów i osób pobierających świadczenie przedemerytalne albo zasiłek przedemerytalny.</w:t>
      </w:r>
    </w:p>
    <w:p w:rsidR="00A42C36" w:rsidRPr="00E02398" w:rsidRDefault="00A42C36" w:rsidP="009501B5">
      <w:pPr>
        <w:pStyle w:val="Akapitzlist"/>
        <w:spacing w:after="120" w:line="240" w:lineRule="auto"/>
        <w:rPr>
          <w:rFonts w:ascii="Arial" w:hAnsi="Arial" w:cs="Arial"/>
        </w:rPr>
      </w:pPr>
    </w:p>
    <w:p w:rsidR="006476CC" w:rsidRPr="006476CC" w:rsidRDefault="006476CC" w:rsidP="006476CC">
      <w:pPr>
        <w:pStyle w:val="Akapitzlist"/>
        <w:numPr>
          <w:ilvl w:val="0"/>
          <w:numId w:val="4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</w:rPr>
      </w:pPr>
      <w:r w:rsidRPr="006476CC">
        <w:rPr>
          <w:rFonts w:ascii="Arial" w:hAnsi="Arial" w:cs="Arial"/>
          <w:b/>
        </w:rPr>
        <w:t>UWAGA:</w:t>
      </w:r>
      <w:r w:rsidRPr="006476CC">
        <w:rPr>
          <w:rFonts w:ascii="Arial" w:hAnsi="Arial" w:cs="Arial"/>
        </w:rPr>
        <w:t xml:space="preserve"> w sytuacji, gdy Uczestnik nie posiada udokumentowanych dochodów może przedstawić Spółce zobowiązanie, że przy podpisaniu przedwstępnej umowy partycypacji złoży poświadczone notarialnie oświadczenie osoby trzeciej, z którego wynikać będzie poręczenie za zobowiązania finansowe Uczestnika wynikające z umowy najmu, przy czym poręczenie to będzie ustanowione do wysokości kwoty partycypacji wynikającej z umowy partycypacji (Druk nr 5). </w:t>
      </w:r>
    </w:p>
    <w:p w:rsidR="00A42C36" w:rsidRDefault="006476CC" w:rsidP="006476CC">
      <w:pPr>
        <w:pStyle w:val="Akapitzlist"/>
        <w:numPr>
          <w:ilvl w:val="0"/>
          <w:numId w:val="4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</w:rPr>
      </w:pPr>
      <w:r w:rsidRPr="006476CC">
        <w:rPr>
          <w:rFonts w:ascii="Arial" w:hAnsi="Arial" w:cs="Arial"/>
          <w:b/>
        </w:rPr>
        <w:t>UWAGA:</w:t>
      </w:r>
      <w:r w:rsidRPr="006476CC">
        <w:rPr>
          <w:rFonts w:ascii="Arial" w:hAnsi="Arial" w:cs="Arial"/>
        </w:rPr>
        <w:t xml:space="preserve"> w sytuacji, gdy Uczestnik lub osoba zgłoszona do</w:t>
      </w:r>
      <w:r w:rsidR="000E5336">
        <w:rPr>
          <w:rFonts w:ascii="Arial" w:hAnsi="Arial" w:cs="Arial"/>
        </w:rPr>
        <w:t xml:space="preserve"> zamieszkania osiągali dochód w </w:t>
      </w:r>
      <w:r w:rsidRPr="006476CC">
        <w:rPr>
          <w:rFonts w:ascii="Arial" w:hAnsi="Arial" w:cs="Arial"/>
        </w:rPr>
        <w:t>części roku poprzedz</w:t>
      </w:r>
      <w:r>
        <w:rPr>
          <w:rFonts w:ascii="Arial" w:hAnsi="Arial" w:cs="Arial"/>
        </w:rPr>
        <w:t>ającego złożenie wniosku oraz w </w:t>
      </w:r>
      <w:r w:rsidRPr="006476CC">
        <w:rPr>
          <w:rFonts w:ascii="Arial" w:hAnsi="Arial" w:cs="Arial"/>
        </w:rPr>
        <w:t>roku bieżącym wykazuje dochody kwalifikujące do Programu, dopuszcza się przeliczenie dochodu uzyskanego w roku poprzednim proporcjonalnie do okresu zatrudnienia (wyma</w:t>
      </w:r>
      <w:r w:rsidR="000E5336">
        <w:rPr>
          <w:rFonts w:ascii="Arial" w:hAnsi="Arial" w:cs="Arial"/>
        </w:rPr>
        <w:t>gane załączenie zaświadczenia o </w:t>
      </w:r>
      <w:r w:rsidRPr="006476CC">
        <w:rPr>
          <w:rFonts w:ascii="Arial" w:hAnsi="Arial" w:cs="Arial"/>
        </w:rPr>
        <w:t>dochodzie i okresie zatrudnienia).</w:t>
      </w:r>
    </w:p>
    <w:p w:rsidR="007275D6" w:rsidRDefault="007275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04864" w:rsidRPr="00C86689" w:rsidRDefault="00B04864" w:rsidP="00DC626B">
      <w:pPr>
        <w:pStyle w:val="Akapitzlist"/>
        <w:spacing w:after="12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C86689">
        <w:rPr>
          <w:rFonts w:ascii="Arial" w:hAnsi="Arial" w:cs="Arial"/>
          <w:b/>
        </w:rPr>
        <w:lastRenderedPageBreak/>
        <w:t>Zgoda na przetwarzanie danych osobowych</w:t>
      </w:r>
    </w:p>
    <w:p w:rsidR="00B04864" w:rsidRPr="00C86689" w:rsidRDefault="00B04864" w:rsidP="00D556BC">
      <w:pPr>
        <w:spacing w:after="120" w:line="240" w:lineRule="auto"/>
        <w:jc w:val="both"/>
        <w:rPr>
          <w:rFonts w:ascii="Arial" w:hAnsi="Arial" w:cs="Arial"/>
        </w:rPr>
      </w:pPr>
      <w:r w:rsidRPr="00C86689">
        <w:rPr>
          <w:rFonts w:ascii="Arial" w:hAnsi="Arial" w:cs="Arial"/>
        </w:rPr>
        <w:t>Niniejszym oświadczam, iż wyrażam zgodę na przetwarzanie moich danych osobowych przez</w:t>
      </w:r>
      <w:r w:rsidR="00C86689">
        <w:rPr>
          <w:rFonts w:ascii="Arial" w:hAnsi="Arial" w:cs="Arial"/>
        </w:rPr>
        <w:t xml:space="preserve"> Dzierżoniowskie</w:t>
      </w:r>
      <w:r w:rsidRPr="00C86689">
        <w:rPr>
          <w:rFonts w:ascii="Arial" w:hAnsi="Arial" w:cs="Arial"/>
        </w:rPr>
        <w:t xml:space="preserve"> Towarzystw</w:t>
      </w:r>
      <w:r w:rsidR="00C86689">
        <w:rPr>
          <w:rFonts w:ascii="Arial" w:hAnsi="Arial" w:cs="Arial"/>
        </w:rPr>
        <w:t>o Budownictwa Społecznego sp. z </w:t>
      </w:r>
      <w:r w:rsidRPr="00C86689">
        <w:rPr>
          <w:rFonts w:ascii="Arial" w:hAnsi="Arial" w:cs="Arial"/>
        </w:rPr>
        <w:t xml:space="preserve">o.o. w </w:t>
      </w:r>
      <w:r w:rsidR="00C86689">
        <w:rPr>
          <w:rFonts w:ascii="Arial" w:hAnsi="Arial" w:cs="Arial"/>
        </w:rPr>
        <w:t>Dzierżoniowie</w:t>
      </w:r>
      <w:r w:rsidRPr="00C86689">
        <w:rPr>
          <w:rFonts w:ascii="Arial" w:hAnsi="Arial" w:cs="Arial"/>
        </w:rPr>
        <w:t xml:space="preserve"> w celach zawarcia umowy, a następnie należytego wywiązania się z działań związanych z zajmowaniem przeze mnie lokalu mieszkalnego w zasobach Spółki. W rozumieni</w:t>
      </w:r>
      <w:r w:rsidR="000E5336">
        <w:rPr>
          <w:rFonts w:ascii="Arial" w:hAnsi="Arial" w:cs="Arial"/>
        </w:rPr>
        <w:t>u ustawy z dnia 29.08.1997 r. o </w:t>
      </w:r>
      <w:r w:rsidRPr="00C86689">
        <w:rPr>
          <w:rFonts w:ascii="Arial" w:hAnsi="Arial" w:cs="Arial"/>
        </w:rPr>
        <w:t xml:space="preserve">ochronie danych osobowych administratorem zbioru danych, w którym przetwarzane będą moje dane osobowe, jest </w:t>
      </w:r>
      <w:r w:rsidR="00C86689">
        <w:rPr>
          <w:rFonts w:ascii="Arial" w:hAnsi="Arial" w:cs="Arial"/>
        </w:rPr>
        <w:t>Dzierżoniowskie</w:t>
      </w:r>
      <w:r w:rsidRPr="00C86689">
        <w:rPr>
          <w:rFonts w:ascii="Arial" w:hAnsi="Arial" w:cs="Arial"/>
        </w:rPr>
        <w:t xml:space="preserve"> Towarzystwo Budow</w:t>
      </w:r>
      <w:r w:rsidR="000E5336">
        <w:rPr>
          <w:rFonts w:ascii="Arial" w:hAnsi="Arial" w:cs="Arial"/>
        </w:rPr>
        <w:t>nictwa Społecznego sp. z o.o. w </w:t>
      </w:r>
      <w:r w:rsidR="00C86689">
        <w:rPr>
          <w:rFonts w:ascii="Arial" w:hAnsi="Arial" w:cs="Arial"/>
        </w:rPr>
        <w:t>Dzierżoniowie</w:t>
      </w:r>
      <w:r w:rsidRPr="00C86689">
        <w:rPr>
          <w:rFonts w:ascii="Arial" w:hAnsi="Arial" w:cs="Arial"/>
        </w:rPr>
        <w:t xml:space="preserve">. Równocześnie oświadczam, że poinformowano mnie o tym, że: </w:t>
      </w:r>
    </w:p>
    <w:p w:rsidR="00B04864" w:rsidRPr="00C86689" w:rsidRDefault="00B04864" w:rsidP="00D556BC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86689">
        <w:rPr>
          <w:rFonts w:ascii="Arial" w:hAnsi="Arial" w:cs="Arial"/>
        </w:rPr>
        <w:t xml:space="preserve">przetwarzanie moich danych osobowych odbywać się będzie w zgodzie i w oparciu o: </w:t>
      </w:r>
    </w:p>
    <w:p w:rsidR="00B04864" w:rsidRPr="00C86689" w:rsidRDefault="00B04864" w:rsidP="00D556BC">
      <w:pPr>
        <w:pStyle w:val="Akapitzlist"/>
        <w:numPr>
          <w:ilvl w:val="1"/>
          <w:numId w:val="10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C86689">
        <w:rPr>
          <w:rFonts w:ascii="Arial" w:hAnsi="Arial" w:cs="Arial"/>
        </w:rPr>
        <w:t>Ustawę o ochronie danych osobowych (Dz. U. 2016 r. poz. 922) zwanej dalej „UODO”, wraz z aktami wykonawczymi, szczególnie: rozporządzeni</w:t>
      </w:r>
      <w:r w:rsidR="000E5336">
        <w:rPr>
          <w:rFonts w:ascii="Arial" w:hAnsi="Arial" w:cs="Arial"/>
        </w:rPr>
        <w:t>e Ministra Spraw Wewnętrznych i </w:t>
      </w:r>
      <w:r w:rsidRPr="00C86689">
        <w:rPr>
          <w:rFonts w:ascii="Arial" w:hAnsi="Arial" w:cs="Arial"/>
        </w:rPr>
        <w:t xml:space="preserve">Administracji z dnia 29 kwietnia 2004 r. w sprawie dokumentacji przetwarzania danych osobowych oraz warunków technicznych i organizacyjnych, jakim powinny odpowiadać urządzenia i systemy informatyczne służące do przetwarzania danych osobowych (Dz.U. nr 100, poz. 1024) – zwane dalej RUODO, </w:t>
      </w:r>
    </w:p>
    <w:p w:rsidR="00B04864" w:rsidRPr="00C86689" w:rsidRDefault="00B04864" w:rsidP="00D556BC">
      <w:pPr>
        <w:pStyle w:val="Akapitzlist"/>
        <w:numPr>
          <w:ilvl w:val="1"/>
          <w:numId w:val="10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C86689">
        <w:rPr>
          <w:rFonts w:ascii="Arial" w:hAnsi="Arial" w:cs="Arial"/>
        </w:rPr>
        <w:t>a od 25 maja 2018 roku Rozporządzenie Parlamentu Eur</w:t>
      </w:r>
      <w:r w:rsidR="000E5336">
        <w:rPr>
          <w:rFonts w:ascii="Arial" w:hAnsi="Arial" w:cs="Arial"/>
        </w:rPr>
        <w:t>opejskiego Rady (UE) 2016/679 z </w:t>
      </w:r>
      <w:r w:rsidRPr="00C86689">
        <w:rPr>
          <w:rFonts w:ascii="Arial" w:hAnsi="Arial" w:cs="Arial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zwanego dalej „RODO“. </w:t>
      </w:r>
    </w:p>
    <w:p w:rsidR="00B04864" w:rsidRPr="00C86689" w:rsidRDefault="00B04864" w:rsidP="00D556BC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86689">
        <w:rPr>
          <w:rFonts w:ascii="Arial" w:hAnsi="Arial" w:cs="Arial"/>
        </w:rPr>
        <w:t xml:space="preserve">Administratorem danych osobowych jest spółka </w:t>
      </w:r>
      <w:r w:rsidR="00C86689">
        <w:rPr>
          <w:rFonts w:ascii="Arial" w:hAnsi="Arial" w:cs="Arial"/>
        </w:rPr>
        <w:t>Dzierżoniowskie</w:t>
      </w:r>
      <w:r w:rsidRPr="00C86689">
        <w:rPr>
          <w:rFonts w:ascii="Arial" w:hAnsi="Arial" w:cs="Arial"/>
        </w:rPr>
        <w:t xml:space="preserve"> Towarzystwo Budownictwa Społecznego z siedzibą </w:t>
      </w:r>
      <w:r w:rsidR="00C86689">
        <w:rPr>
          <w:rFonts w:ascii="Arial" w:hAnsi="Arial" w:cs="Arial"/>
        </w:rPr>
        <w:t xml:space="preserve">w </w:t>
      </w:r>
      <w:r w:rsidR="00240BC7">
        <w:rPr>
          <w:rFonts w:ascii="Arial" w:hAnsi="Arial" w:cs="Arial"/>
        </w:rPr>
        <w:t>Dzierżoniowie</w:t>
      </w:r>
      <w:r w:rsidRPr="00C86689">
        <w:rPr>
          <w:rFonts w:ascii="Arial" w:hAnsi="Arial" w:cs="Arial"/>
        </w:rPr>
        <w:t xml:space="preserve"> przy ul. </w:t>
      </w:r>
      <w:r w:rsidR="00C86689">
        <w:rPr>
          <w:rFonts w:ascii="Arial" w:hAnsi="Arial" w:cs="Arial"/>
        </w:rPr>
        <w:t>Kopernika 25A/1</w:t>
      </w:r>
      <w:r w:rsidRPr="00C86689">
        <w:rPr>
          <w:rFonts w:ascii="Arial" w:hAnsi="Arial" w:cs="Arial"/>
        </w:rPr>
        <w:t xml:space="preserve">, wpisaną do rejestru przedsiębiorców prowadzonego przez Sąd Rejonowy </w:t>
      </w:r>
      <w:r w:rsidR="00240BC7">
        <w:rPr>
          <w:rFonts w:ascii="Arial" w:hAnsi="Arial" w:cs="Arial"/>
        </w:rPr>
        <w:t xml:space="preserve">Wrocław - Fabryczna </w:t>
      </w:r>
      <w:r w:rsidRPr="00C86689">
        <w:rPr>
          <w:rFonts w:ascii="Arial" w:hAnsi="Arial" w:cs="Arial"/>
        </w:rPr>
        <w:t xml:space="preserve">pod numerem KRS: </w:t>
      </w:r>
      <w:r w:rsidR="00240BC7">
        <w:rPr>
          <w:rFonts w:ascii="Arial" w:hAnsi="Arial" w:cs="Arial"/>
        </w:rPr>
        <w:t>0000105349</w:t>
      </w:r>
      <w:r w:rsidRPr="00C86689">
        <w:rPr>
          <w:rFonts w:ascii="Arial" w:hAnsi="Arial" w:cs="Arial"/>
        </w:rPr>
        <w:t xml:space="preserve"> </w:t>
      </w:r>
    </w:p>
    <w:p w:rsidR="00B04864" w:rsidRPr="00C86689" w:rsidRDefault="00B04864" w:rsidP="00D556BC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86689">
        <w:rPr>
          <w:rFonts w:ascii="Arial" w:hAnsi="Arial" w:cs="Arial"/>
        </w:rPr>
        <w:t xml:space="preserve">Dane będą przetwarzane przez Administratora w następujących celach: </w:t>
      </w:r>
    </w:p>
    <w:p w:rsidR="00B04864" w:rsidRPr="008507A3" w:rsidRDefault="00B04864" w:rsidP="00D556BC">
      <w:pPr>
        <w:pStyle w:val="Akapitzlist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8507A3">
        <w:rPr>
          <w:rFonts w:ascii="Arial" w:hAnsi="Arial" w:cs="Arial"/>
          <w:b/>
        </w:rPr>
        <w:t xml:space="preserve">prowadzenia postępowania kwalifikacyjnego do Programu „Najem z dojściem do własności” przy ul. </w:t>
      </w:r>
      <w:r w:rsidR="00240BC7">
        <w:rPr>
          <w:rFonts w:ascii="Arial" w:hAnsi="Arial" w:cs="Arial"/>
          <w:b/>
        </w:rPr>
        <w:t>Sowiogórskiej</w:t>
      </w:r>
      <w:r w:rsidRPr="008507A3">
        <w:rPr>
          <w:rFonts w:ascii="Arial" w:hAnsi="Arial" w:cs="Arial"/>
        </w:rPr>
        <w:t xml:space="preserve">, w tym w celu weryfikowania spełniania przez osoby przystępujące do naboru kryteriów przewidzianych przepisami prawa i właściwymi regulaminami wewnętrznymi </w:t>
      </w:r>
      <w:r w:rsidR="00240BC7">
        <w:rPr>
          <w:rFonts w:ascii="Arial" w:hAnsi="Arial" w:cs="Arial"/>
        </w:rPr>
        <w:t>DTBS</w:t>
      </w:r>
      <w:r w:rsidRPr="008507A3">
        <w:rPr>
          <w:rFonts w:ascii="Arial" w:hAnsi="Arial" w:cs="Arial"/>
        </w:rPr>
        <w:t xml:space="preserve">, warunkujące zwarcie umowy, </w:t>
      </w:r>
    </w:p>
    <w:p w:rsidR="00B04864" w:rsidRPr="008507A3" w:rsidRDefault="00B04864" w:rsidP="00D556BC">
      <w:pPr>
        <w:pStyle w:val="Akapitzlist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8507A3">
        <w:rPr>
          <w:rFonts w:ascii="Arial" w:hAnsi="Arial" w:cs="Arial"/>
        </w:rPr>
        <w:t xml:space="preserve">zawarcia i wykonania łączącej nas umowy, w tym zapewnienia poprawnej jakości usług (np. poprzez naprawy lub wymiany instalacji i elementów wyposażenia technicznego) – przez czas trwania umowy i rozliczeń po jej zakończeniu (podstawa prawna: art. 6 ust. 1b RODO), </w:t>
      </w:r>
    </w:p>
    <w:p w:rsidR="00B04864" w:rsidRPr="008507A3" w:rsidRDefault="00B04864" w:rsidP="00D556BC">
      <w:pPr>
        <w:pStyle w:val="Akapitzlist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8507A3">
        <w:rPr>
          <w:rFonts w:ascii="Arial" w:hAnsi="Arial" w:cs="Arial"/>
        </w:rPr>
        <w:t xml:space="preserve">wykonania ciążących na administratorze danych obowiązków prawnych, np.: </w:t>
      </w:r>
    </w:p>
    <w:p w:rsidR="00C86689" w:rsidRPr="008507A3" w:rsidRDefault="00B04864" w:rsidP="00D556BC">
      <w:pPr>
        <w:pStyle w:val="Akapitzlist"/>
        <w:numPr>
          <w:ilvl w:val="2"/>
          <w:numId w:val="12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</w:rPr>
      </w:pPr>
      <w:r w:rsidRPr="008507A3">
        <w:rPr>
          <w:rFonts w:ascii="Arial" w:hAnsi="Arial" w:cs="Arial"/>
        </w:rPr>
        <w:t xml:space="preserve">wystawianie i przechowywanie faktur oraz dokumentów księgowych, </w:t>
      </w:r>
    </w:p>
    <w:p w:rsidR="00C86689" w:rsidRPr="008507A3" w:rsidRDefault="00B04864" w:rsidP="00D556BC">
      <w:pPr>
        <w:pStyle w:val="Akapitzlist"/>
        <w:numPr>
          <w:ilvl w:val="2"/>
          <w:numId w:val="12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</w:rPr>
      </w:pPr>
      <w:r w:rsidRPr="008507A3">
        <w:rPr>
          <w:rFonts w:ascii="Arial" w:hAnsi="Arial" w:cs="Arial"/>
        </w:rPr>
        <w:t xml:space="preserve">udzielanie odpowiedzi na Państwa pytania i reklamacje. </w:t>
      </w:r>
    </w:p>
    <w:p w:rsidR="00B04864" w:rsidRPr="00DF5444" w:rsidRDefault="00B04864" w:rsidP="00D556BC">
      <w:pPr>
        <w:spacing w:after="120" w:line="240" w:lineRule="auto"/>
        <w:ind w:left="426"/>
        <w:jc w:val="both"/>
        <w:rPr>
          <w:rFonts w:ascii="Arial" w:hAnsi="Arial" w:cs="Arial"/>
        </w:rPr>
      </w:pPr>
      <w:r w:rsidRPr="00DF5444">
        <w:rPr>
          <w:rFonts w:ascii="Arial" w:hAnsi="Arial" w:cs="Arial"/>
        </w:rPr>
        <w:t>Z danych potrzebnych do realizacji obowiązków prawnych będziemy korzystać:</w:t>
      </w:r>
    </w:p>
    <w:p w:rsidR="008507A3" w:rsidRPr="008507A3" w:rsidRDefault="00C86689" w:rsidP="00D556BC">
      <w:pPr>
        <w:pStyle w:val="Akapitzlist"/>
        <w:numPr>
          <w:ilvl w:val="0"/>
          <w:numId w:val="13"/>
        </w:numPr>
        <w:tabs>
          <w:tab w:val="left" w:pos="1418"/>
        </w:tabs>
        <w:spacing w:after="120" w:line="240" w:lineRule="auto"/>
        <w:ind w:left="1418" w:hanging="425"/>
        <w:contextualSpacing w:val="0"/>
        <w:jc w:val="both"/>
        <w:rPr>
          <w:rFonts w:ascii="Arial" w:hAnsi="Arial" w:cs="Arial"/>
        </w:rPr>
      </w:pPr>
      <w:r w:rsidRPr="008507A3">
        <w:rPr>
          <w:rFonts w:ascii="Arial" w:hAnsi="Arial" w:cs="Arial"/>
        </w:rPr>
        <w:t xml:space="preserve">przez czas wykonywania obowiązków, np. wystawiania faktur lub innych dokumentów stanowiących podstawę rozliczeń między nami (podstawa prawna: art. 6 ust. 1c RODO), </w:t>
      </w:r>
    </w:p>
    <w:p w:rsidR="008507A3" w:rsidRPr="008507A3" w:rsidRDefault="00C86689" w:rsidP="00D556BC">
      <w:pPr>
        <w:pStyle w:val="Akapitzlist"/>
        <w:numPr>
          <w:ilvl w:val="0"/>
          <w:numId w:val="13"/>
        </w:numPr>
        <w:tabs>
          <w:tab w:val="left" w:pos="1418"/>
        </w:tabs>
        <w:spacing w:after="120" w:line="240" w:lineRule="auto"/>
        <w:ind w:left="1418" w:hanging="425"/>
        <w:contextualSpacing w:val="0"/>
        <w:jc w:val="both"/>
        <w:rPr>
          <w:rFonts w:ascii="Arial" w:hAnsi="Arial" w:cs="Arial"/>
        </w:rPr>
      </w:pPr>
      <w:r w:rsidRPr="008507A3">
        <w:rPr>
          <w:rFonts w:ascii="Arial" w:hAnsi="Arial" w:cs="Arial"/>
        </w:rPr>
        <w:t xml:space="preserve">przez czas, w którym przepisy nakazują nam przechowywać dane, np. podatkowe (podstawa prawna: art. 6 ust. 1c RODO), </w:t>
      </w:r>
    </w:p>
    <w:p w:rsidR="00D556BC" w:rsidRDefault="00C86689" w:rsidP="00D556BC">
      <w:pPr>
        <w:pStyle w:val="Akapitzlist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556BC">
        <w:rPr>
          <w:rFonts w:ascii="Arial" w:hAnsi="Arial" w:cs="Arial"/>
          <w:b/>
        </w:rPr>
        <w:t>ustalenia, obrony i dochodzenia roszczeń</w:t>
      </w:r>
      <w:r w:rsidRPr="008507A3">
        <w:rPr>
          <w:rFonts w:ascii="Arial" w:hAnsi="Arial" w:cs="Arial"/>
        </w:rPr>
        <w:t xml:space="preserve">, co obejmuje m.in. wysyłanie wezwań do zapłaty - przez okres, po którym przedawnią się roszczenia wynikające z zawartej przez nas umowy (podstawa prawna: art. 6 ust. 1 f RODO), </w:t>
      </w:r>
    </w:p>
    <w:p w:rsidR="00D556BC" w:rsidRDefault="00C86689" w:rsidP="00D556BC">
      <w:pPr>
        <w:pStyle w:val="Akapitzlist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556BC">
        <w:rPr>
          <w:rFonts w:ascii="Arial" w:hAnsi="Arial" w:cs="Arial"/>
          <w:b/>
        </w:rPr>
        <w:t>tworzenia zestawień, analiz i statystyk</w:t>
      </w:r>
      <w:r w:rsidRPr="008507A3">
        <w:rPr>
          <w:rFonts w:ascii="Arial" w:hAnsi="Arial" w:cs="Arial"/>
        </w:rPr>
        <w:t xml:space="preserve"> na nasze pot</w:t>
      </w:r>
      <w:r w:rsidR="000E5336">
        <w:rPr>
          <w:rFonts w:ascii="Arial" w:hAnsi="Arial" w:cs="Arial"/>
        </w:rPr>
        <w:t>rzeby wewnętrzne; obejmuje to w </w:t>
      </w:r>
      <w:r w:rsidRPr="008507A3">
        <w:rPr>
          <w:rFonts w:ascii="Arial" w:hAnsi="Arial" w:cs="Arial"/>
        </w:rPr>
        <w:t>szczególności raportowanie, planowanie rozwoju usłu</w:t>
      </w:r>
      <w:r w:rsidR="000E5336">
        <w:rPr>
          <w:rFonts w:ascii="Arial" w:hAnsi="Arial" w:cs="Arial"/>
        </w:rPr>
        <w:t>g – przez czas trwania umowy, a </w:t>
      </w:r>
      <w:r w:rsidRPr="008507A3">
        <w:rPr>
          <w:rFonts w:ascii="Arial" w:hAnsi="Arial" w:cs="Arial"/>
        </w:rPr>
        <w:t>następnie nie dłużej niż przez okres, po którym przedaw</w:t>
      </w:r>
      <w:r w:rsidR="000E5336">
        <w:rPr>
          <w:rFonts w:ascii="Arial" w:hAnsi="Arial" w:cs="Arial"/>
        </w:rPr>
        <w:t>nią się roszczenia wynikające z </w:t>
      </w:r>
      <w:r w:rsidRPr="008507A3">
        <w:rPr>
          <w:rFonts w:ascii="Arial" w:hAnsi="Arial" w:cs="Arial"/>
        </w:rPr>
        <w:t xml:space="preserve">zawartej przez nas umowy (podstawa prawna: art. 6 ust. 1f RODO) </w:t>
      </w:r>
    </w:p>
    <w:p w:rsidR="00D556BC" w:rsidRDefault="00C86689" w:rsidP="00D556BC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556BC">
        <w:rPr>
          <w:rFonts w:ascii="Arial" w:hAnsi="Arial" w:cs="Arial"/>
        </w:rPr>
        <w:lastRenderedPageBreak/>
        <w:t xml:space="preserve">Do zawarcia umowy wymagane jest podania danych na wniosku - jeżeli ich nie podam nie będzie możliwe zawarcie umowy. Dodatkowo dane są opcjonalne. Podawania danych przy zawarciu umowy nie jest wymogiem ustawowym. </w:t>
      </w:r>
    </w:p>
    <w:p w:rsidR="00D556BC" w:rsidRDefault="00C86689" w:rsidP="00D556BC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556BC">
        <w:rPr>
          <w:rFonts w:ascii="Arial" w:hAnsi="Arial" w:cs="Arial"/>
        </w:rPr>
        <w:t xml:space="preserve">Moje dane mogą być przekazane: </w:t>
      </w:r>
    </w:p>
    <w:p w:rsidR="00D556BC" w:rsidRDefault="00C86689" w:rsidP="00D556BC">
      <w:pPr>
        <w:pStyle w:val="Akapitzlist"/>
        <w:numPr>
          <w:ilvl w:val="1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556BC">
        <w:rPr>
          <w:rFonts w:ascii="Arial" w:hAnsi="Arial" w:cs="Arial"/>
        </w:rPr>
        <w:t>podmiotom przetwarzającym dane w naszym imieniu uc</w:t>
      </w:r>
      <w:r w:rsidR="000E5336">
        <w:rPr>
          <w:rFonts w:ascii="Arial" w:hAnsi="Arial" w:cs="Arial"/>
        </w:rPr>
        <w:t>zestniczącym w naszym imieniu w </w:t>
      </w:r>
      <w:r w:rsidRPr="00D556BC">
        <w:rPr>
          <w:rFonts w:ascii="Arial" w:hAnsi="Arial" w:cs="Arial"/>
        </w:rPr>
        <w:t xml:space="preserve">wykonywaniu naszych czynności: </w:t>
      </w:r>
    </w:p>
    <w:p w:rsidR="00D556BC" w:rsidRDefault="00C86689" w:rsidP="00D556BC">
      <w:pPr>
        <w:pStyle w:val="Akapitzlist"/>
        <w:numPr>
          <w:ilvl w:val="2"/>
          <w:numId w:val="9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</w:rPr>
      </w:pPr>
      <w:r w:rsidRPr="00D556BC">
        <w:rPr>
          <w:rFonts w:ascii="Arial" w:hAnsi="Arial" w:cs="Arial"/>
        </w:rPr>
        <w:t xml:space="preserve">podwykonawcom wspierającym nas, np. w wykonaniu usług remontowych, obsłudze korespondencji czy w procesie obsługi Klienta, </w:t>
      </w:r>
    </w:p>
    <w:p w:rsidR="00D556BC" w:rsidRDefault="00C86689" w:rsidP="00D556BC">
      <w:pPr>
        <w:pStyle w:val="Akapitzlist"/>
        <w:numPr>
          <w:ilvl w:val="2"/>
          <w:numId w:val="9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</w:rPr>
      </w:pPr>
      <w:r w:rsidRPr="00D556BC">
        <w:rPr>
          <w:rFonts w:ascii="Arial" w:hAnsi="Arial" w:cs="Arial"/>
        </w:rPr>
        <w:t>podmiotom obsługującym nasze systemy infor</w:t>
      </w:r>
      <w:r w:rsidR="00D556BC">
        <w:rPr>
          <w:rFonts w:ascii="Arial" w:hAnsi="Arial" w:cs="Arial"/>
        </w:rPr>
        <w:t xml:space="preserve">matyczne i teleinformatyczne, </w:t>
      </w:r>
    </w:p>
    <w:p w:rsidR="00D556BC" w:rsidRDefault="00C86689" w:rsidP="00D556BC">
      <w:pPr>
        <w:pStyle w:val="Akapitzlist"/>
        <w:numPr>
          <w:ilvl w:val="2"/>
          <w:numId w:val="9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</w:rPr>
      </w:pPr>
      <w:r w:rsidRPr="00D556BC">
        <w:rPr>
          <w:rFonts w:ascii="Arial" w:hAnsi="Arial" w:cs="Arial"/>
        </w:rPr>
        <w:t xml:space="preserve">podmiotom świadczącym nam usługi audytowe, pomoc prawną i usługi doradcze; </w:t>
      </w:r>
    </w:p>
    <w:p w:rsidR="00D556BC" w:rsidRDefault="00C86689" w:rsidP="00D556BC">
      <w:pPr>
        <w:pStyle w:val="Akapitzlist"/>
        <w:numPr>
          <w:ilvl w:val="1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556BC">
        <w:rPr>
          <w:rFonts w:ascii="Arial" w:hAnsi="Arial" w:cs="Arial"/>
        </w:rPr>
        <w:t xml:space="preserve">innym administratorom danych przetwarzającym dane we własnym imieniu: </w:t>
      </w:r>
    </w:p>
    <w:p w:rsidR="00D556BC" w:rsidRDefault="00C86689" w:rsidP="00D556BC">
      <w:pPr>
        <w:pStyle w:val="Akapitzlist"/>
        <w:numPr>
          <w:ilvl w:val="2"/>
          <w:numId w:val="9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</w:rPr>
      </w:pPr>
      <w:r w:rsidRPr="00D556BC">
        <w:rPr>
          <w:rFonts w:ascii="Arial" w:hAnsi="Arial" w:cs="Arial"/>
        </w:rPr>
        <w:t xml:space="preserve">podmiotom prowadzącym działalność pocztową lub kurierską, </w:t>
      </w:r>
    </w:p>
    <w:p w:rsidR="00D556BC" w:rsidRDefault="00C86689" w:rsidP="00D556BC">
      <w:pPr>
        <w:pStyle w:val="Akapitzlist"/>
        <w:numPr>
          <w:ilvl w:val="2"/>
          <w:numId w:val="9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</w:rPr>
      </w:pPr>
      <w:r w:rsidRPr="00D556BC">
        <w:rPr>
          <w:rFonts w:ascii="Arial" w:hAnsi="Arial" w:cs="Arial"/>
        </w:rPr>
        <w:t xml:space="preserve">podmiotom prowadzącym działalność płatniczą (banki, instytucje płatnicze) w celu dokonania zwrotów na Państwa rzecz lub w celu zapewnienia działania usługi polecenia zapłaty. </w:t>
      </w:r>
    </w:p>
    <w:p w:rsidR="00D556BC" w:rsidRDefault="00C86689" w:rsidP="00D556BC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556BC">
        <w:rPr>
          <w:rFonts w:ascii="Arial" w:hAnsi="Arial" w:cs="Arial"/>
        </w:rPr>
        <w:t xml:space="preserve">Przysługujące mi uprawnienia to </w:t>
      </w:r>
    </w:p>
    <w:p w:rsidR="00D556BC" w:rsidRDefault="00C86689" w:rsidP="00D556BC">
      <w:pPr>
        <w:pStyle w:val="Akapitzlist"/>
        <w:numPr>
          <w:ilvl w:val="1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556BC">
        <w:rPr>
          <w:rFonts w:ascii="Arial" w:hAnsi="Arial" w:cs="Arial"/>
        </w:rPr>
        <w:t xml:space="preserve">sprostowanie (poprawienie) danych; </w:t>
      </w:r>
    </w:p>
    <w:p w:rsidR="00D556BC" w:rsidRDefault="00D556BC" w:rsidP="00D556BC">
      <w:pPr>
        <w:pStyle w:val="Akapitzlist"/>
        <w:numPr>
          <w:ilvl w:val="1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86689" w:rsidRPr="00D556BC">
        <w:rPr>
          <w:rFonts w:ascii="Arial" w:hAnsi="Arial" w:cs="Arial"/>
        </w:rPr>
        <w:t xml:space="preserve">sunięcie danych przetwarzanych bezpodstawnie lub umieszczonych w naszym serwisie internetowym; </w:t>
      </w:r>
    </w:p>
    <w:p w:rsidR="00D556BC" w:rsidRDefault="00C86689" w:rsidP="00D556BC">
      <w:pPr>
        <w:pStyle w:val="Akapitzlist"/>
        <w:numPr>
          <w:ilvl w:val="1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556BC">
        <w:rPr>
          <w:rFonts w:ascii="Arial" w:hAnsi="Arial" w:cs="Arial"/>
        </w:rPr>
        <w:t>ograniczenie przetwarzania (wstrzymanie operacji na</w:t>
      </w:r>
      <w:r w:rsidR="000E5336">
        <w:rPr>
          <w:rFonts w:ascii="Arial" w:hAnsi="Arial" w:cs="Arial"/>
        </w:rPr>
        <w:t xml:space="preserve"> danych lub nieusuwanie danych- </w:t>
      </w:r>
      <w:r w:rsidRPr="00D556BC">
        <w:rPr>
          <w:rFonts w:ascii="Arial" w:hAnsi="Arial" w:cs="Arial"/>
        </w:rPr>
        <w:t xml:space="preserve">stosownie do złożonego wniosku); </w:t>
      </w:r>
    </w:p>
    <w:p w:rsidR="00D556BC" w:rsidRDefault="00C86689" w:rsidP="00D556BC">
      <w:pPr>
        <w:pStyle w:val="Akapitzlist"/>
        <w:numPr>
          <w:ilvl w:val="1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556BC">
        <w:rPr>
          <w:rFonts w:ascii="Arial" w:hAnsi="Arial" w:cs="Arial"/>
        </w:rPr>
        <w:t>dostęp do danych (o informację o przetwarzanych przez na</w:t>
      </w:r>
      <w:r w:rsidR="00D556BC">
        <w:rPr>
          <w:rFonts w:ascii="Arial" w:hAnsi="Arial" w:cs="Arial"/>
        </w:rPr>
        <w:t xml:space="preserve">s danych oraz o kopię danych); </w:t>
      </w:r>
    </w:p>
    <w:p w:rsidR="00D556BC" w:rsidRDefault="00C86689" w:rsidP="00D556BC">
      <w:pPr>
        <w:pStyle w:val="Akapitzlist"/>
        <w:numPr>
          <w:ilvl w:val="1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556BC">
        <w:rPr>
          <w:rFonts w:ascii="Arial" w:hAnsi="Arial" w:cs="Arial"/>
        </w:rPr>
        <w:t xml:space="preserve">przeniesienie danych do innego administratora danych (w zakresie określonym w art. 20 RODO). </w:t>
      </w:r>
    </w:p>
    <w:p w:rsidR="00D556BC" w:rsidRDefault="00C86689" w:rsidP="00D556BC">
      <w:pPr>
        <w:spacing w:after="120" w:line="240" w:lineRule="auto"/>
        <w:ind w:left="426"/>
        <w:jc w:val="both"/>
        <w:rPr>
          <w:rFonts w:ascii="Arial" w:hAnsi="Arial" w:cs="Arial"/>
        </w:rPr>
      </w:pPr>
      <w:r w:rsidRPr="00D556BC">
        <w:rPr>
          <w:rFonts w:ascii="Arial" w:hAnsi="Arial" w:cs="Arial"/>
        </w:rPr>
        <w:t xml:space="preserve">Z tych praw mogę skorzystać składając wniosek w siedzibie </w:t>
      </w:r>
      <w:r w:rsidR="00D556BC">
        <w:rPr>
          <w:rFonts w:ascii="Arial" w:hAnsi="Arial" w:cs="Arial"/>
        </w:rPr>
        <w:t>DTBS</w:t>
      </w:r>
      <w:r w:rsidRPr="00D556BC">
        <w:rPr>
          <w:rFonts w:ascii="Arial" w:hAnsi="Arial" w:cs="Arial"/>
        </w:rPr>
        <w:t xml:space="preserve">. Zakres każdego z praw oraz sytuacje, w których można z nich skorzystać wynikają z przepisów prawa. </w:t>
      </w:r>
    </w:p>
    <w:p w:rsidR="00D556BC" w:rsidRDefault="00C86689" w:rsidP="00D556BC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556BC">
        <w:rPr>
          <w:rFonts w:ascii="Arial" w:hAnsi="Arial" w:cs="Arial"/>
        </w:rPr>
        <w:t xml:space="preserve">Przysługuje mi prawo do sprzeciwu. </w:t>
      </w:r>
    </w:p>
    <w:p w:rsidR="00D556BC" w:rsidRDefault="00C86689" w:rsidP="00D556BC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D556BC">
        <w:rPr>
          <w:rFonts w:ascii="Arial" w:hAnsi="Arial" w:cs="Arial"/>
        </w:rPr>
        <w:t xml:space="preserve">Niezależnie od praw wymienionych wyżej mogę w dowolnym momencie wnieść sprzeciw wobec przetwarzania moich danych, jeśli podstawą wykorzystania moich danych jest prawnie uzasadniony interes </w:t>
      </w:r>
      <w:r w:rsidR="00240BC7">
        <w:rPr>
          <w:rFonts w:ascii="Arial" w:hAnsi="Arial" w:cs="Arial"/>
        </w:rPr>
        <w:t>DTBS</w:t>
      </w:r>
      <w:r w:rsidRPr="00D556BC">
        <w:rPr>
          <w:rFonts w:ascii="Arial" w:hAnsi="Arial" w:cs="Arial"/>
        </w:rPr>
        <w:t xml:space="preserve">. W takiej sytuacji, po rozpatrzeniu mojego wniosku, </w:t>
      </w:r>
      <w:r w:rsidR="00240BC7">
        <w:rPr>
          <w:rFonts w:ascii="Arial" w:hAnsi="Arial" w:cs="Arial"/>
        </w:rPr>
        <w:t>DTBS</w:t>
      </w:r>
      <w:r w:rsidRPr="00D556BC">
        <w:rPr>
          <w:rFonts w:ascii="Arial" w:hAnsi="Arial" w:cs="Arial"/>
        </w:rPr>
        <w:t xml:space="preserve"> nie będzie już mógł przetwarzać danych osobowych objętych sprzeciwem na tej podstawie, chyba że </w:t>
      </w:r>
      <w:r w:rsidR="00240BC7">
        <w:rPr>
          <w:rFonts w:ascii="Arial" w:hAnsi="Arial" w:cs="Arial"/>
        </w:rPr>
        <w:t>DTBS</w:t>
      </w:r>
      <w:r w:rsidRPr="00D556BC">
        <w:rPr>
          <w:rFonts w:ascii="Arial" w:hAnsi="Arial" w:cs="Arial"/>
        </w:rPr>
        <w:t xml:space="preserve"> wykaże, iż istnieją: </w:t>
      </w:r>
    </w:p>
    <w:p w:rsidR="009F05EF" w:rsidRDefault="00C86689" w:rsidP="009F05EF">
      <w:pPr>
        <w:pStyle w:val="Akapitzlist"/>
        <w:numPr>
          <w:ilvl w:val="1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556BC">
        <w:rPr>
          <w:rFonts w:ascii="Arial" w:hAnsi="Arial" w:cs="Arial"/>
        </w:rPr>
        <w:t>ważne prawnie uzasadnione podstawy do przetwarzania danych, które według prawa uznaje się za nadrzędn</w:t>
      </w:r>
      <w:r w:rsidR="00240BC7">
        <w:rPr>
          <w:rFonts w:ascii="Arial" w:hAnsi="Arial" w:cs="Arial"/>
        </w:rPr>
        <w:t>e wobec moich interesów, praw i </w:t>
      </w:r>
      <w:r w:rsidRPr="00D556BC">
        <w:rPr>
          <w:rFonts w:ascii="Arial" w:hAnsi="Arial" w:cs="Arial"/>
        </w:rPr>
        <w:t xml:space="preserve">wolności, </w:t>
      </w:r>
      <w:r w:rsidRPr="009F05EF">
        <w:rPr>
          <w:rFonts w:ascii="Arial" w:hAnsi="Arial" w:cs="Arial"/>
        </w:rPr>
        <w:t xml:space="preserve">lub </w:t>
      </w:r>
    </w:p>
    <w:p w:rsidR="00D556BC" w:rsidRPr="009F05EF" w:rsidRDefault="00C86689" w:rsidP="009F05EF">
      <w:pPr>
        <w:pStyle w:val="Akapitzlist"/>
        <w:numPr>
          <w:ilvl w:val="1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9F05EF">
        <w:rPr>
          <w:rFonts w:ascii="Arial" w:hAnsi="Arial" w:cs="Arial"/>
        </w:rPr>
        <w:t xml:space="preserve">podstawy do ustalenia, dochodzenia lub obrony roszczeń. </w:t>
      </w:r>
    </w:p>
    <w:p w:rsidR="00D556BC" w:rsidRDefault="00C86689" w:rsidP="00D556BC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556BC">
        <w:rPr>
          <w:rFonts w:ascii="Arial" w:hAnsi="Arial" w:cs="Arial"/>
        </w:rPr>
        <w:t xml:space="preserve">Przysługuje mi prawo wniesienia skargi do organu nadzorczego. </w:t>
      </w:r>
    </w:p>
    <w:p w:rsidR="009F05EF" w:rsidRDefault="009F05EF" w:rsidP="009F05EF">
      <w:pPr>
        <w:spacing w:after="120" w:line="240" w:lineRule="auto"/>
        <w:jc w:val="both"/>
        <w:rPr>
          <w:rFonts w:ascii="Arial" w:hAnsi="Arial" w:cs="Arial"/>
        </w:rPr>
      </w:pPr>
    </w:p>
    <w:p w:rsidR="009F05EF" w:rsidRDefault="009F05EF" w:rsidP="009F05EF">
      <w:pPr>
        <w:spacing w:after="120" w:line="240" w:lineRule="auto"/>
        <w:jc w:val="both"/>
        <w:rPr>
          <w:rFonts w:ascii="Arial" w:hAnsi="Arial" w:cs="Arial"/>
        </w:rPr>
      </w:pPr>
    </w:p>
    <w:p w:rsidR="00D556BC" w:rsidRPr="009F05EF" w:rsidRDefault="009F05EF" w:rsidP="009F05E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C86689" w:rsidRPr="009F05EF">
        <w:rPr>
          <w:rFonts w:ascii="Arial" w:hAnsi="Arial" w:cs="Arial"/>
        </w:rPr>
        <w:t>……………..……………………………</w:t>
      </w:r>
    </w:p>
    <w:p w:rsidR="00C86689" w:rsidRPr="009F05EF" w:rsidRDefault="009F05EF" w:rsidP="009F05E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6689" w:rsidRPr="009F05EF">
        <w:rPr>
          <w:rFonts w:ascii="Arial" w:hAnsi="Arial" w:cs="Arial"/>
        </w:rPr>
        <w:t>Data i podpis wnioskodawcy</w:t>
      </w:r>
    </w:p>
    <w:p w:rsidR="000479CC" w:rsidRDefault="000479C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556BC" w:rsidRPr="00D556BC" w:rsidRDefault="00D556BC" w:rsidP="009F05EF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</w:p>
    <w:p w:rsidR="00D556BC" w:rsidRDefault="00D556BC" w:rsidP="002944DB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D556BC">
        <w:rPr>
          <w:rFonts w:ascii="Arial" w:hAnsi="Arial" w:cs="Arial"/>
        </w:rPr>
        <w:t xml:space="preserve">Wymagane załączniki (proszę wskazać załączane dokumenty): </w:t>
      </w:r>
    </w:p>
    <w:p w:rsidR="000E5336" w:rsidRPr="00543B16" w:rsidRDefault="00543B16" w:rsidP="002944DB">
      <w:pPr>
        <w:pStyle w:val="Akapitzlist"/>
        <w:numPr>
          <w:ilvl w:val="1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bookmarkStart w:id="0" w:name="_GoBack"/>
      <w:r w:rsidRPr="00543B16">
        <w:rPr>
          <w:rFonts w:ascii="Arial" w:hAnsi="Arial" w:cs="Arial"/>
        </w:rPr>
        <w:t>Dane osobowe.</w:t>
      </w:r>
    </w:p>
    <w:bookmarkEnd w:id="0"/>
    <w:p w:rsidR="00D556BC" w:rsidRPr="0095259A" w:rsidRDefault="00D556BC" w:rsidP="002944DB">
      <w:pPr>
        <w:pStyle w:val="Akapitzlist"/>
        <w:numPr>
          <w:ilvl w:val="1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556BC">
        <w:rPr>
          <w:rFonts w:ascii="Arial" w:hAnsi="Arial" w:cs="Arial"/>
        </w:rPr>
        <w:t xml:space="preserve">Dokumenty dotyczące obecnie zajmowanego lokalu: </w:t>
      </w:r>
    </w:p>
    <w:p w:rsidR="0095259A" w:rsidRDefault="00D556BC" w:rsidP="002944DB">
      <w:pPr>
        <w:pStyle w:val="Akapitzlist"/>
        <w:numPr>
          <w:ilvl w:val="2"/>
          <w:numId w:val="13"/>
        </w:numPr>
        <w:spacing w:after="12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D556BC">
        <w:rPr>
          <w:rFonts w:ascii="Arial" w:hAnsi="Arial" w:cs="Arial"/>
        </w:rPr>
        <w:t xml:space="preserve">Oświadczenie wnioskodawcy i osób zgłoszonych do wspólnego zamieszkania o posiadaniu tytułu prawnego do lokalu mieszkalnego na terenie </w:t>
      </w:r>
      <w:r w:rsidR="00240BC7">
        <w:rPr>
          <w:rFonts w:ascii="Arial" w:hAnsi="Arial" w:cs="Arial"/>
        </w:rPr>
        <w:t>Dzierżoniowa</w:t>
      </w:r>
      <w:r w:rsidRPr="00D556BC">
        <w:rPr>
          <w:rFonts w:ascii="Arial" w:hAnsi="Arial" w:cs="Arial"/>
        </w:rPr>
        <w:t xml:space="preserve"> i zobowiązanie do wyzbycia się tego tytułu do dnia podpisania umowy najmu (Druk nr 1). </w:t>
      </w:r>
    </w:p>
    <w:p w:rsidR="0095259A" w:rsidRDefault="00D556BC" w:rsidP="002944DB">
      <w:pPr>
        <w:pStyle w:val="Akapitzlist"/>
        <w:numPr>
          <w:ilvl w:val="2"/>
          <w:numId w:val="13"/>
        </w:numPr>
        <w:spacing w:after="12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D556BC">
        <w:rPr>
          <w:rFonts w:ascii="Arial" w:hAnsi="Arial" w:cs="Arial"/>
        </w:rPr>
        <w:t xml:space="preserve">Oświadczenie wnioskodawcy i osób zgłoszonych do wspólnego zamieszkania o braku tytułu prawnego do lokalu mieszkalnego na terenie </w:t>
      </w:r>
      <w:r w:rsidR="00240BC7">
        <w:rPr>
          <w:rFonts w:ascii="Arial" w:hAnsi="Arial" w:cs="Arial"/>
        </w:rPr>
        <w:t>Dzierżoniowa</w:t>
      </w:r>
      <w:r w:rsidRPr="00D556BC">
        <w:rPr>
          <w:rFonts w:ascii="Arial" w:hAnsi="Arial" w:cs="Arial"/>
        </w:rPr>
        <w:t xml:space="preserve"> (Druk nr 2). </w:t>
      </w:r>
    </w:p>
    <w:p w:rsidR="0095259A" w:rsidRDefault="00D556BC" w:rsidP="002944DB">
      <w:pPr>
        <w:pStyle w:val="Akapitzlist"/>
        <w:numPr>
          <w:ilvl w:val="1"/>
          <w:numId w:val="13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95259A">
        <w:rPr>
          <w:rFonts w:ascii="Arial" w:hAnsi="Arial" w:cs="Arial"/>
        </w:rPr>
        <w:t xml:space="preserve">Dokumenty dotyczące osiąganego dochodu: </w:t>
      </w:r>
    </w:p>
    <w:p w:rsidR="0095259A" w:rsidRDefault="00D556BC" w:rsidP="002944DB">
      <w:pPr>
        <w:pStyle w:val="Akapitzlist"/>
        <w:numPr>
          <w:ilvl w:val="0"/>
          <w:numId w:val="16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95259A">
        <w:rPr>
          <w:rFonts w:ascii="Arial" w:hAnsi="Arial" w:cs="Arial"/>
        </w:rPr>
        <w:t xml:space="preserve">Kserokopia zeznania PIT wnioskodawcy oraz osób zgłoszonych do wspólnego zamieszkania za poprzedni rok kalendarzowy, tj. </w:t>
      </w:r>
      <w:r w:rsidRPr="00EA33D3">
        <w:rPr>
          <w:rFonts w:ascii="Arial" w:hAnsi="Arial" w:cs="Arial"/>
        </w:rPr>
        <w:t xml:space="preserve">za rok </w:t>
      </w:r>
      <w:r w:rsidR="00EA33D3" w:rsidRPr="00EA33D3">
        <w:rPr>
          <w:rFonts w:ascii="Arial" w:hAnsi="Arial" w:cs="Arial"/>
        </w:rPr>
        <w:t>2017</w:t>
      </w:r>
      <w:r w:rsidR="002944DB">
        <w:rPr>
          <w:rFonts w:ascii="Arial" w:hAnsi="Arial" w:cs="Arial"/>
        </w:rPr>
        <w:t xml:space="preserve"> wraz z </w:t>
      </w:r>
      <w:r w:rsidRPr="0095259A">
        <w:rPr>
          <w:rFonts w:ascii="Arial" w:hAnsi="Arial" w:cs="Arial"/>
        </w:rPr>
        <w:t xml:space="preserve">potwierdzeniem złożenia we właściwym US. </w:t>
      </w:r>
    </w:p>
    <w:p w:rsidR="0095259A" w:rsidRDefault="00D556BC" w:rsidP="002944DB">
      <w:pPr>
        <w:pStyle w:val="Akapitzlist"/>
        <w:numPr>
          <w:ilvl w:val="0"/>
          <w:numId w:val="16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95259A">
        <w:rPr>
          <w:rFonts w:ascii="Arial" w:hAnsi="Arial" w:cs="Arial"/>
        </w:rPr>
        <w:t xml:space="preserve">W przypadku niezałączenia kserokopii zeznania PIT zaświadczenie z urzędu skarbowego potwierdzające wysokość dochodu i rozliczenie za poprzedni rok kalendarzowy tj. </w:t>
      </w:r>
      <w:r w:rsidRPr="00EA33D3">
        <w:rPr>
          <w:rFonts w:ascii="Arial" w:hAnsi="Arial" w:cs="Arial"/>
        </w:rPr>
        <w:t xml:space="preserve">za rok </w:t>
      </w:r>
      <w:r w:rsidR="00EA33D3" w:rsidRPr="00EA33D3">
        <w:rPr>
          <w:rFonts w:ascii="Arial" w:hAnsi="Arial" w:cs="Arial"/>
        </w:rPr>
        <w:t>2017</w:t>
      </w:r>
      <w:r w:rsidR="000E5336">
        <w:rPr>
          <w:rFonts w:ascii="Arial" w:hAnsi="Arial" w:cs="Arial"/>
        </w:rPr>
        <w:t xml:space="preserve"> w </w:t>
      </w:r>
      <w:r w:rsidRPr="0095259A">
        <w:rPr>
          <w:rFonts w:ascii="Arial" w:hAnsi="Arial" w:cs="Arial"/>
        </w:rPr>
        <w:t xml:space="preserve">urzędzie skarbowym. </w:t>
      </w:r>
    </w:p>
    <w:p w:rsidR="0095259A" w:rsidRDefault="00D556BC" w:rsidP="002944DB">
      <w:pPr>
        <w:pStyle w:val="Akapitzlist"/>
        <w:numPr>
          <w:ilvl w:val="0"/>
          <w:numId w:val="16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95259A">
        <w:rPr>
          <w:rFonts w:ascii="Arial" w:hAnsi="Arial" w:cs="Arial"/>
        </w:rPr>
        <w:t xml:space="preserve">Zaświadczenie wnioskodawcy o dochodzie i okresie zatrudnienia w sytuacji, gdy Uczestnik osiągał dochód w części roku poprzedzającego złożenie wniosku oraz w roku bieżącym wykazuje dochody kwalifikujące do Programu. </w:t>
      </w:r>
    </w:p>
    <w:p w:rsidR="0095259A" w:rsidRDefault="00D556BC" w:rsidP="002944DB">
      <w:pPr>
        <w:pStyle w:val="Akapitzlist"/>
        <w:numPr>
          <w:ilvl w:val="0"/>
          <w:numId w:val="16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95259A">
        <w:rPr>
          <w:rFonts w:ascii="Arial" w:hAnsi="Arial" w:cs="Arial"/>
        </w:rPr>
        <w:t>Zobowiązanie Uczestnika Programu,</w:t>
      </w:r>
      <w:r w:rsidR="0095259A">
        <w:rPr>
          <w:rFonts w:ascii="Arial" w:hAnsi="Arial" w:cs="Arial"/>
        </w:rPr>
        <w:t xml:space="preserve"> </w:t>
      </w:r>
      <w:r w:rsidRPr="0095259A">
        <w:rPr>
          <w:rFonts w:ascii="Arial" w:hAnsi="Arial" w:cs="Arial"/>
        </w:rPr>
        <w:t xml:space="preserve">że przy podpisaniu przedwstępnej umowy partycypacji złoży poświadczone notarialnie oświadczenie osoby trzeciej, z którego wynikać będzie poręczenie za zobowiązania finansowe Uczestnika wynikające z umowy najmu, przy czym poręczenie to będzie ustanowione do wysokości kwoty partycypacji wynikającej z umowy partycypacji (Druk nr 5). </w:t>
      </w:r>
    </w:p>
    <w:p w:rsidR="0095259A" w:rsidRDefault="0095259A" w:rsidP="002944DB">
      <w:pPr>
        <w:pStyle w:val="Akapitzlist"/>
        <w:numPr>
          <w:ilvl w:val="1"/>
          <w:numId w:val="13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95259A">
        <w:rPr>
          <w:rFonts w:ascii="Arial" w:hAnsi="Arial" w:cs="Arial"/>
        </w:rPr>
        <w:t xml:space="preserve">Dokumenty potwierdzające posiadanie dzieci: </w:t>
      </w:r>
    </w:p>
    <w:p w:rsidR="0095259A" w:rsidRDefault="0095259A" w:rsidP="002944DB">
      <w:pPr>
        <w:pStyle w:val="Akapitzlist"/>
        <w:numPr>
          <w:ilvl w:val="0"/>
          <w:numId w:val="18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95259A">
        <w:rPr>
          <w:rFonts w:ascii="Arial" w:hAnsi="Arial" w:cs="Arial"/>
        </w:rPr>
        <w:t xml:space="preserve">Kserokopia aktu urodzenia dziecka/dzieci. </w:t>
      </w:r>
    </w:p>
    <w:p w:rsidR="0095259A" w:rsidRDefault="0095259A" w:rsidP="002944DB">
      <w:pPr>
        <w:pStyle w:val="Akapitzlist"/>
        <w:numPr>
          <w:ilvl w:val="0"/>
          <w:numId w:val="18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95259A">
        <w:rPr>
          <w:rFonts w:ascii="Arial" w:hAnsi="Arial" w:cs="Arial"/>
        </w:rPr>
        <w:t xml:space="preserve">Kserokopia legitymacji szkolnej/studenckiej. </w:t>
      </w:r>
    </w:p>
    <w:p w:rsidR="0095259A" w:rsidRDefault="0095259A" w:rsidP="002944DB">
      <w:pPr>
        <w:pStyle w:val="Akapitzlist"/>
        <w:numPr>
          <w:ilvl w:val="0"/>
          <w:numId w:val="18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95259A">
        <w:rPr>
          <w:rFonts w:ascii="Arial" w:hAnsi="Arial" w:cs="Arial"/>
        </w:rPr>
        <w:t xml:space="preserve">Orzeczenie o niepełnosprawności osoby, w stosunku do której Uczestnik Programu jest opiekunem. </w:t>
      </w:r>
    </w:p>
    <w:p w:rsidR="0095259A" w:rsidRDefault="0095259A" w:rsidP="009F05EF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95259A">
        <w:rPr>
          <w:rFonts w:ascii="Arial" w:hAnsi="Arial" w:cs="Arial"/>
          <w:b/>
        </w:rPr>
        <w:t>Dziecko</w:t>
      </w:r>
      <w:r w:rsidRPr="0095259A">
        <w:rPr>
          <w:rFonts w:ascii="Arial" w:hAnsi="Arial" w:cs="Arial"/>
        </w:rPr>
        <w:t xml:space="preserve"> – należy przez to rozumieć: </w:t>
      </w:r>
    </w:p>
    <w:p w:rsidR="0095259A" w:rsidRDefault="0095259A" w:rsidP="009F05EF">
      <w:pPr>
        <w:pStyle w:val="Akapitzlist"/>
        <w:numPr>
          <w:ilvl w:val="0"/>
          <w:numId w:val="19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95259A">
        <w:rPr>
          <w:rFonts w:ascii="Arial" w:hAnsi="Arial" w:cs="Arial"/>
        </w:rPr>
        <w:t xml:space="preserve">małoletniego, który pozostaje pod władzą rodzicielską lub opieką Uczestnika Programu, lub osoby zgłoszonej przez Uczestnika Programu do wspólnego zamieszkania. </w:t>
      </w:r>
    </w:p>
    <w:p w:rsidR="0095259A" w:rsidRDefault="0095259A" w:rsidP="009F05EF">
      <w:pPr>
        <w:pStyle w:val="Akapitzlist"/>
        <w:numPr>
          <w:ilvl w:val="0"/>
          <w:numId w:val="19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95259A">
        <w:rPr>
          <w:rFonts w:ascii="Arial" w:hAnsi="Arial" w:cs="Arial"/>
        </w:rPr>
        <w:t xml:space="preserve">osobę uczącą się, w wieku od 18 - 24 lat, pozostającą pod opieką Uczestnika Programu, lub osoby zgłoszonej przez Uczestnika Programu do wspólnego zamieszkania. </w:t>
      </w:r>
    </w:p>
    <w:p w:rsidR="0095259A" w:rsidRDefault="0095259A" w:rsidP="009F05EF">
      <w:pPr>
        <w:pStyle w:val="Akapitzlist"/>
        <w:numPr>
          <w:ilvl w:val="0"/>
          <w:numId w:val="19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95259A">
        <w:rPr>
          <w:rFonts w:ascii="Arial" w:hAnsi="Arial" w:cs="Arial"/>
        </w:rPr>
        <w:t xml:space="preserve">osobę niepełnosprawną posiadającą orzeczenie o umiarkowanym lub znacznym stopniu niepełnosprawności w stosunku do której Uczestnik Programu jest opiekunem. </w:t>
      </w:r>
    </w:p>
    <w:p w:rsidR="00DD3E47" w:rsidRDefault="00DD3E47" w:rsidP="004771BB">
      <w:pPr>
        <w:spacing w:after="120" w:line="240" w:lineRule="auto"/>
        <w:jc w:val="center"/>
        <w:rPr>
          <w:rFonts w:ascii="Arial" w:hAnsi="Arial" w:cs="Arial"/>
        </w:rPr>
        <w:sectPr w:rsidR="00DD3E47" w:rsidSect="007275D6">
          <w:footerReference w:type="default" r:id="rId9"/>
          <w:pgSz w:w="11906" w:h="16838"/>
          <w:pgMar w:top="1135" w:right="849" w:bottom="1417" w:left="1276" w:header="708" w:footer="708" w:gutter="0"/>
          <w:cols w:space="708"/>
          <w:docGrid w:linePitch="360"/>
        </w:sectPr>
      </w:pPr>
    </w:p>
    <w:p w:rsidR="0095259A" w:rsidRPr="00EA33D3" w:rsidRDefault="009F05EF" w:rsidP="004771BB">
      <w:pPr>
        <w:spacing w:after="12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ab/>
      </w:r>
      <w:r w:rsidR="0095259A" w:rsidRPr="00EA33D3">
        <w:rPr>
          <w:rFonts w:ascii="Arial" w:hAnsi="Arial" w:cs="Arial"/>
          <w:b/>
          <w:i/>
        </w:rPr>
        <w:t>Spełnianie kryteriów w zakresie kwalifikacji do Programu oraz warunków uprawniających do uzyskania punktów wymaga potwierdzenia przez Uczestnika Programu dokumentami. Ciężar udowodnienia spełniania kryteriów oraz warunków uprawniających do uzyskania punktów spoczywa na Uczestniku.</w:t>
      </w:r>
    </w:p>
    <w:p w:rsidR="0095259A" w:rsidRPr="00EA33D3" w:rsidRDefault="0095259A" w:rsidP="004771BB">
      <w:pPr>
        <w:spacing w:after="120" w:line="240" w:lineRule="auto"/>
        <w:jc w:val="center"/>
        <w:rPr>
          <w:rFonts w:ascii="Arial" w:hAnsi="Arial" w:cs="Arial"/>
          <w:b/>
          <w:i/>
        </w:rPr>
      </w:pPr>
      <w:r w:rsidRPr="00EA33D3">
        <w:rPr>
          <w:rFonts w:ascii="Arial" w:hAnsi="Arial" w:cs="Arial"/>
          <w:b/>
          <w:i/>
        </w:rPr>
        <w:t>Wyrażam zgodę na przekazywanie korespondencji pocztą elektroniczną.</w:t>
      </w:r>
    </w:p>
    <w:p w:rsidR="0095259A" w:rsidRPr="00EA33D3" w:rsidRDefault="0095259A" w:rsidP="004771BB">
      <w:pPr>
        <w:spacing w:after="120" w:line="240" w:lineRule="auto"/>
        <w:jc w:val="center"/>
        <w:rPr>
          <w:rFonts w:ascii="Arial" w:hAnsi="Arial" w:cs="Arial"/>
          <w:b/>
          <w:i/>
        </w:rPr>
      </w:pPr>
      <w:r w:rsidRPr="00EA33D3">
        <w:rPr>
          <w:rFonts w:ascii="Arial" w:hAnsi="Arial" w:cs="Arial"/>
          <w:b/>
          <w:i/>
        </w:rPr>
        <w:t xml:space="preserve">Zobowiązuję się do informowania </w:t>
      </w:r>
      <w:r w:rsidR="004771BB" w:rsidRPr="00EA33D3">
        <w:rPr>
          <w:rFonts w:ascii="Arial" w:hAnsi="Arial" w:cs="Arial"/>
          <w:b/>
          <w:i/>
        </w:rPr>
        <w:t>DTBS</w:t>
      </w:r>
      <w:r w:rsidRPr="00EA33D3">
        <w:rPr>
          <w:rFonts w:ascii="Arial" w:hAnsi="Arial" w:cs="Arial"/>
          <w:b/>
          <w:i/>
        </w:rPr>
        <w:t xml:space="preserve"> o każdorazowej zmianie adresu zamieszkania lub adresu do korespondencji (w tym email).</w:t>
      </w:r>
    </w:p>
    <w:p w:rsidR="0095259A" w:rsidRPr="00EA33D3" w:rsidRDefault="0095259A" w:rsidP="004771BB">
      <w:pPr>
        <w:spacing w:after="120" w:line="240" w:lineRule="auto"/>
        <w:jc w:val="center"/>
        <w:rPr>
          <w:rFonts w:ascii="Arial" w:hAnsi="Arial" w:cs="Arial"/>
          <w:b/>
          <w:i/>
        </w:rPr>
      </w:pPr>
      <w:r w:rsidRPr="00EA33D3">
        <w:rPr>
          <w:rFonts w:ascii="Arial" w:hAnsi="Arial" w:cs="Arial"/>
          <w:b/>
          <w:i/>
        </w:rPr>
        <w:t>Niniejszym oświadczam, że zapoznałem/</w:t>
      </w:r>
      <w:proofErr w:type="spellStart"/>
      <w:r w:rsidRPr="00EA33D3">
        <w:rPr>
          <w:rFonts w:ascii="Arial" w:hAnsi="Arial" w:cs="Arial"/>
          <w:b/>
          <w:i/>
        </w:rPr>
        <w:t>am</w:t>
      </w:r>
      <w:proofErr w:type="spellEnd"/>
      <w:r w:rsidRPr="00EA33D3">
        <w:rPr>
          <w:rFonts w:ascii="Arial" w:hAnsi="Arial" w:cs="Arial"/>
          <w:b/>
          <w:i/>
        </w:rPr>
        <w:t xml:space="preserve"> się z treścią Regulaminu określającego kryteria przydziału lokalu mieszkalnego, zasady partycypowania w kosztach budowy lokali mieszkalnych wybudowanych przez </w:t>
      </w:r>
      <w:r w:rsidR="004771BB" w:rsidRPr="00EA33D3">
        <w:rPr>
          <w:rFonts w:ascii="Arial" w:hAnsi="Arial" w:cs="Arial"/>
          <w:b/>
          <w:i/>
        </w:rPr>
        <w:t>DTBS</w:t>
      </w:r>
      <w:r w:rsidRPr="00EA33D3">
        <w:rPr>
          <w:rFonts w:ascii="Arial" w:hAnsi="Arial" w:cs="Arial"/>
          <w:b/>
          <w:i/>
        </w:rPr>
        <w:t xml:space="preserve"> sp. z o.o. oraz zawierania umów najmu tych lokali wraz z opcją ich wykupu w ramach programu „Mieszkanie na wynajem z dojściem do własności” realizowane</w:t>
      </w:r>
      <w:r w:rsidR="004771BB" w:rsidRPr="00EA33D3">
        <w:rPr>
          <w:rFonts w:ascii="Arial" w:hAnsi="Arial" w:cs="Arial"/>
          <w:b/>
          <w:i/>
        </w:rPr>
        <w:t>go w ramach inwestycji przy ul. Sowiogórskiej w Dzierżoniowie.</w:t>
      </w:r>
    </w:p>
    <w:p w:rsidR="0095259A" w:rsidRPr="004771BB" w:rsidRDefault="0095259A" w:rsidP="002944DB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</w:p>
    <w:p w:rsidR="0095259A" w:rsidRPr="009F05EF" w:rsidRDefault="0095259A" w:rsidP="009F05EF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95259A" w:rsidRPr="004771BB" w:rsidRDefault="009F05EF" w:rsidP="009F05EF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259A" w:rsidRPr="004771BB">
        <w:rPr>
          <w:rFonts w:ascii="Arial" w:hAnsi="Arial" w:cs="Arial"/>
        </w:rPr>
        <w:t>……………………………………………</w:t>
      </w:r>
      <w:r w:rsidR="004771BB">
        <w:rPr>
          <w:rFonts w:ascii="Arial" w:hAnsi="Arial" w:cs="Arial"/>
        </w:rPr>
        <w:t>………</w:t>
      </w:r>
    </w:p>
    <w:p w:rsidR="0095259A" w:rsidRPr="0095259A" w:rsidRDefault="009F05EF" w:rsidP="009F05EF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259A" w:rsidRPr="0095259A">
        <w:rPr>
          <w:rFonts w:ascii="Arial" w:hAnsi="Arial" w:cs="Arial"/>
        </w:rPr>
        <w:t>Data i podpis wnioskodawcy</w:t>
      </w:r>
    </w:p>
    <w:sectPr w:rsidR="0095259A" w:rsidRPr="0095259A" w:rsidSect="007275D6">
      <w:pgSz w:w="11906" w:h="16838"/>
      <w:pgMar w:top="1135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B4" w:rsidRDefault="001E74B4" w:rsidP="001E74B4">
      <w:pPr>
        <w:spacing w:after="0" w:line="240" w:lineRule="auto"/>
      </w:pPr>
      <w:r>
        <w:separator/>
      </w:r>
    </w:p>
  </w:endnote>
  <w:endnote w:type="continuationSeparator" w:id="0">
    <w:p w:rsidR="001E74B4" w:rsidRDefault="001E74B4" w:rsidP="001E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94464616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1E74B4" w:rsidRPr="001E74B4" w:rsidRDefault="001E74B4" w:rsidP="001E74B4">
        <w:pPr>
          <w:pStyle w:val="Stopka"/>
          <w:jc w:val="center"/>
        </w:pPr>
        <w:r w:rsidRPr="001E74B4">
          <w:rPr>
            <w:rFonts w:eastAsiaTheme="majorEastAsia" w:cstheme="majorBidi"/>
            <w:sz w:val="28"/>
            <w:szCs w:val="28"/>
          </w:rPr>
          <w:t xml:space="preserve">str. </w:t>
        </w:r>
        <w:r w:rsidRPr="001E74B4">
          <w:rPr>
            <w:rFonts w:eastAsiaTheme="minorEastAsia"/>
            <w:szCs w:val="21"/>
          </w:rPr>
          <w:fldChar w:fldCharType="begin"/>
        </w:r>
        <w:r w:rsidRPr="001E74B4">
          <w:instrText>PAGE    \* MERGEFORMAT</w:instrText>
        </w:r>
        <w:r w:rsidRPr="001E74B4">
          <w:rPr>
            <w:rFonts w:eastAsiaTheme="minorEastAsia"/>
            <w:szCs w:val="21"/>
          </w:rPr>
          <w:fldChar w:fldCharType="separate"/>
        </w:r>
        <w:r w:rsidR="00543B16" w:rsidRPr="00543B16">
          <w:rPr>
            <w:rFonts w:eastAsiaTheme="majorEastAsia" w:cstheme="majorBidi"/>
            <w:noProof/>
            <w:sz w:val="28"/>
            <w:szCs w:val="28"/>
          </w:rPr>
          <w:t>6</w:t>
        </w:r>
        <w:r w:rsidRPr="001E74B4">
          <w:rPr>
            <w:rFonts w:eastAsiaTheme="majorEastAsia" w:cstheme="majorBidi"/>
            <w:sz w:val="28"/>
            <w:szCs w:val="28"/>
          </w:rPr>
          <w:fldChar w:fldCharType="end"/>
        </w:r>
      </w:p>
    </w:sdtContent>
  </w:sdt>
  <w:p w:rsidR="001E74B4" w:rsidRDefault="001E74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B4" w:rsidRDefault="001E74B4" w:rsidP="001E74B4">
      <w:pPr>
        <w:spacing w:after="0" w:line="240" w:lineRule="auto"/>
      </w:pPr>
      <w:r>
        <w:separator/>
      </w:r>
    </w:p>
  </w:footnote>
  <w:footnote w:type="continuationSeparator" w:id="0">
    <w:p w:rsidR="001E74B4" w:rsidRDefault="001E74B4" w:rsidP="001E7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FF3"/>
    <w:multiLevelType w:val="hybridMultilevel"/>
    <w:tmpl w:val="DB447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222"/>
    <w:multiLevelType w:val="hybridMultilevel"/>
    <w:tmpl w:val="E94CAF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AD402130">
      <w:start w:val="1"/>
      <w:numFmt w:val="lowerLetter"/>
      <w:lvlText w:val="%3)"/>
      <w:lvlJc w:val="left"/>
      <w:pPr>
        <w:ind w:left="222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13528D"/>
    <w:multiLevelType w:val="hybridMultilevel"/>
    <w:tmpl w:val="7FC053C8"/>
    <w:lvl w:ilvl="0" w:tplc="AD402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21C061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AD402130">
      <w:start w:val="1"/>
      <w:numFmt w:val="lowerLetter"/>
      <w:lvlText w:val="%3)"/>
      <w:lvlJc w:val="left"/>
      <w:pPr>
        <w:ind w:left="222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AE55FF"/>
    <w:multiLevelType w:val="hybridMultilevel"/>
    <w:tmpl w:val="C746509A"/>
    <w:lvl w:ilvl="0" w:tplc="AD402130">
      <w:start w:val="1"/>
      <w:numFmt w:val="lowerLetter"/>
      <w:lvlText w:val="%1)"/>
      <w:lvlJc w:val="left"/>
      <w:pPr>
        <w:ind w:left="222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51244"/>
    <w:multiLevelType w:val="hybridMultilevel"/>
    <w:tmpl w:val="F3A83D30"/>
    <w:lvl w:ilvl="0" w:tplc="A8429E14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A2673E"/>
    <w:multiLevelType w:val="hybridMultilevel"/>
    <w:tmpl w:val="AD7C0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92057"/>
    <w:multiLevelType w:val="hybridMultilevel"/>
    <w:tmpl w:val="7034F4AC"/>
    <w:lvl w:ilvl="0" w:tplc="AD402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E44A1B"/>
    <w:multiLevelType w:val="hybridMultilevel"/>
    <w:tmpl w:val="62A487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A961AC1"/>
    <w:multiLevelType w:val="hybridMultilevel"/>
    <w:tmpl w:val="06DA41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75D5F90"/>
    <w:multiLevelType w:val="hybridMultilevel"/>
    <w:tmpl w:val="8B64F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8BE32AB"/>
    <w:multiLevelType w:val="hybridMultilevel"/>
    <w:tmpl w:val="EA4CE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40213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363265E"/>
    <w:multiLevelType w:val="hybridMultilevel"/>
    <w:tmpl w:val="3E42E070"/>
    <w:lvl w:ilvl="0" w:tplc="A8429E14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47414D8"/>
    <w:multiLevelType w:val="hybridMultilevel"/>
    <w:tmpl w:val="519C68C0"/>
    <w:lvl w:ilvl="0" w:tplc="AD4021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AD402130">
      <w:start w:val="1"/>
      <w:numFmt w:val="lowerLetter"/>
      <w:lvlText w:val="%3)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F9C0B51"/>
    <w:multiLevelType w:val="hybridMultilevel"/>
    <w:tmpl w:val="9968AE2A"/>
    <w:lvl w:ilvl="0" w:tplc="AD402130">
      <w:start w:val="1"/>
      <w:numFmt w:val="lowerLetter"/>
      <w:lvlText w:val="%1)"/>
      <w:lvlJc w:val="left"/>
      <w:pPr>
        <w:ind w:left="2226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A8429E14">
      <w:start w:val="1"/>
      <w:numFmt w:val="bullet"/>
      <w:lvlText w:val=""/>
      <w:lvlJc w:val="left"/>
      <w:pPr>
        <w:ind w:left="2024" w:hanging="180"/>
      </w:pPr>
      <w:rPr>
        <w:rFonts w:ascii="Webdings" w:hAnsi="Webdings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A0D29"/>
    <w:multiLevelType w:val="hybridMultilevel"/>
    <w:tmpl w:val="030643DA"/>
    <w:lvl w:ilvl="0" w:tplc="AD4021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87C033A"/>
    <w:multiLevelType w:val="hybridMultilevel"/>
    <w:tmpl w:val="D60C1FAE"/>
    <w:lvl w:ilvl="0" w:tplc="A8429E14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9BF626F"/>
    <w:multiLevelType w:val="hybridMultilevel"/>
    <w:tmpl w:val="ADD207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AD402130">
      <w:start w:val="1"/>
      <w:numFmt w:val="lowerLetter"/>
      <w:lvlText w:val="%3)"/>
      <w:lvlJc w:val="left"/>
      <w:pPr>
        <w:ind w:left="222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4C650F"/>
    <w:multiLevelType w:val="hybridMultilevel"/>
    <w:tmpl w:val="6B54D35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72644"/>
    <w:multiLevelType w:val="hybridMultilevel"/>
    <w:tmpl w:val="91CE35BC"/>
    <w:lvl w:ilvl="0" w:tplc="AD402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8"/>
  </w:num>
  <w:num w:numId="6">
    <w:abstractNumId w:val="6"/>
  </w:num>
  <w:num w:numId="7">
    <w:abstractNumId w:val="9"/>
  </w:num>
  <w:num w:numId="8">
    <w:abstractNumId w:val="17"/>
  </w:num>
  <w:num w:numId="9">
    <w:abstractNumId w:val="1"/>
  </w:num>
  <w:num w:numId="10">
    <w:abstractNumId w:val="10"/>
  </w:num>
  <w:num w:numId="11">
    <w:abstractNumId w:val="12"/>
  </w:num>
  <w:num w:numId="12">
    <w:abstractNumId w:val="16"/>
  </w:num>
  <w:num w:numId="13">
    <w:abstractNumId w:val="13"/>
  </w:num>
  <w:num w:numId="14">
    <w:abstractNumId w:val="3"/>
  </w:num>
  <w:num w:numId="15">
    <w:abstractNumId w:val="8"/>
  </w:num>
  <w:num w:numId="16">
    <w:abstractNumId w:val="15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061"/>
    <w:rsid w:val="000479CC"/>
    <w:rsid w:val="000E5336"/>
    <w:rsid w:val="001E74B4"/>
    <w:rsid w:val="00240BC7"/>
    <w:rsid w:val="002944DB"/>
    <w:rsid w:val="004771BB"/>
    <w:rsid w:val="004D0A27"/>
    <w:rsid w:val="00543B16"/>
    <w:rsid w:val="006476CC"/>
    <w:rsid w:val="00680946"/>
    <w:rsid w:val="006E1787"/>
    <w:rsid w:val="007275D6"/>
    <w:rsid w:val="00762061"/>
    <w:rsid w:val="00764F5F"/>
    <w:rsid w:val="008507A3"/>
    <w:rsid w:val="00912AFD"/>
    <w:rsid w:val="00947F49"/>
    <w:rsid w:val="009501B5"/>
    <w:rsid w:val="0095259A"/>
    <w:rsid w:val="009E7977"/>
    <w:rsid w:val="009F05EF"/>
    <w:rsid w:val="009F6E3D"/>
    <w:rsid w:val="00A42C36"/>
    <w:rsid w:val="00B04864"/>
    <w:rsid w:val="00BE4315"/>
    <w:rsid w:val="00C86689"/>
    <w:rsid w:val="00D12A09"/>
    <w:rsid w:val="00D556BC"/>
    <w:rsid w:val="00DC626B"/>
    <w:rsid w:val="00DD3E47"/>
    <w:rsid w:val="00DF5444"/>
    <w:rsid w:val="00E02398"/>
    <w:rsid w:val="00EA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061"/>
    <w:pPr>
      <w:ind w:left="720"/>
      <w:contextualSpacing/>
    </w:pPr>
  </w:style>
  <w:style w:type="table" w:styleId="Tabela-Siatka">
    <w:name w:val="Table Grid"/>
    <w:basedOn w:val="Standardowy"/>
    <w:uiPriority w:val="59"/>
    <w:rsid w:val="0076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C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4B4"/>
  </w:style>
  <w:style w:type="paragraph" w:styleId="Stopka">
    <w:name w:val="footer"/>
    <w:basedOn w:val="Normalny"/>
    <w:link w:val="StopkaZnak"/>
    <w:uiPriority w:val="99"/>
    <w:unhideWhenUsed/>
    <w:rsid w:val="001E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061"/>
    <w:pPr>
      <w:ind w:left="720"/>
      <w:contextualSpacing/>
    </w:pPr>
  </w:style>
  <w:style w:type="table" w:styleId="Tabela-Siatka">
    <w:name w:val="Table Grid"/>
    <w:basedOn w:val="Standardowy"/>
    <w:uiPriority w:val="59"/>
    <w:rsid w:val="0076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4ADF-119B-4690-934B-290ADF49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1968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2018-12-10T10:32:00Z</cp:lastPrinted>
  <dcterms:created xsi:type="dcterms:W3CDTF">2018-12-10T08:51:00Z</dcterms:created>
  <dcterms:modified xsi:type="dcterms:W3CDTF">2018-12-10T10:32:00Z</dcterms:modified>
</cp:coreProperties>
</file>